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both"/>
        <w:rPr>
          <w:rStyle w:val="5"/>
          <w:rFonts w:hint="default" w:eastAsia="宋体"/>
          <w:b/>
          <w:i w:val="0"/>
          <w:spacing w:val="0"/>
          <w:w w:val="100"/>
          <w:kern w:val="2"/>
          <w:sz w:val="21"/>
          <w:szCs w:val="21"/>
          <w:lang w:val="en-US" w:eastAsia="zh-CN" w:bidi="ar-SA"/>
        </w:rPr>
      </w:pPr>
      <w:r>
        <w:rPr>
          <w:rStyle w:val="5"/>
          <w:rFonts w:hint="eastAsia"/>
          <w:b/>
          <w:i w:val="0"/>
          <w:spacing w:val="0"/>
          <w:w w:val="100"/>
          <w:kern w:val="2"/>
          <w:sz w:val="21"/>
          <w:szCs w:val="21"/>
          <w:lang w:val="en-US" w:eastAsia="zh-CN" w:bidi="ar-SA"/>
        </w:rPr>
        <w:t>附件4</w:t>
      </w:r>
      <w:bookmarkStart w:id="0" w:name="_GoBack"/>
      <w:bookmarkEnd w:id="0"/>
      <w:r>
        <w:rPr>
          <w:rStyle w:val="5"/>
          <w:rFonts w:hint="eastAsia"/>
          <w:b/>
          <w:i w:val="0"/>
          <w:spacing w:val="0"/>
          <w:w w:val="100"/>
          <w:kern w:val="2"/>
          <w:sz w:val="21"/>
          <w:szCs w:val="21"/>
          <w:lang w:val="en-US" w:eastAsia="zh-CN" w:bidi="ar-SA"/>
        </w:rPr>
        <w:t>：</w:t>
      </w:r>
    </w:p>
    <w:p>
      <w:pPr>
        <w:snapToGrid/>
        <w:spacing w:before="0" w:beforeAutospacing="0" w:after="0" w:afterAutospacing="0" w:line="240" w:lineRule="auto"/>
        <w:jc w:val="both"/>
        <w:rPr>
          <w:rStyle w:val="5"/>
          <w:rFonts w:ascii="新宋体" w:hAnsi="新宋体" w:eastAsia="新宋体"/>
          <w:b/>
          <w:i w:val="0"/>
          <w:spacing w:val="0"/>
          <w:w w:val="100"/>
          <w:kern w:val="2"/>
          <w:sz w:val="44"/>
          <w:szCs w:val="44"/>
          <w:lang w:val="en-US" w:eastAsia="zh-CN" w:bidi="ar-SA"/>
        </w:rPr>
      </w:pPr>
      <w:r>
        <w:rPr>
          <w:rStyle w:val="5"/>
          <w:rFonts w:eastAsia="宋体"/>
          <w:b/>
          <w:i w:val="0"/>
          <w:spacing w:val="0"/>
          <w:w w:val="100"/>
          <w:kern w:val="2"/>
          <w:sz w:val="36"/>
          <w:szCs w:val="36"/>
          <w:lang w:val="en-US" w:eastAsia="zh-CN" w:bidi="ar-SA"/>
        </w:rPr>
        <w:drawing>
          <wp:inline distT="0" distB="0" distL="0" distR="0">
            <wp:extent cx="2400300" cy="520700"/>
            <wp:effectExtent l="0" t="0" r="0" b="0"/>
            <wp:docPr id="1" name="_x0000_i10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_x0000_i1025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400300" cy="52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napToGrid/>
        <w:spacing w:before="0" w:beforeAutospacing="0" w:after="0" w:afterAutospacing="0" w:line="240" w:lineRule="auto"/>
        <w:jc w:val="center"/>
        <w:rPr>
          <w:rStyle w:val="5"/>
          <w:rFonts w:ascii="新宋体" w:hAnsi="新宋体" w:eastAsia="新宋体"/>
          <w:b/>
          <w:i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5"/>
          <w:rFonts w:ascii="新宋体" w:hAnsi="新宋体" w:eastAsia="新宋体"/>
          <w:b/>
          <w:i w:val="0"/>
          <w:spacing w:val="0"/>
          <w:w w:val="100"/>
          <w:kern w:val="2"/>
          <w:sz w:val="32"/>
          <w:szCs w:val="32"/>
          <w:lang w:val="en-US" w:eastAsia="zh-CN" w:bidi="ar-SA"/>
        </w:rPr>
        <w:t xml:space="preserve">      广东省惠东县人民医院（三级综合医院）</w:t>
      </w:r>
    </w:p>
    <w:p>
      <w:pPr>
        <w:snapToGrid/>
        <w:spacing w:before="0" w:beforeAutospacing="0" w:after="0" w:afterAutospacing="0" w:line="240" w:lineRule="auto"/>
        <w:jc w:val="center"/>
        <w:rPr>
          <w:rStyle w:val="5"/>
          <w:rFonts w:ascii="新宋体" w:hAnsi="新宋体" w:eastAsia="新宋体"/>
          <w:b/>
          <w:i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5"/>
          <w:rFonts w:ascii="新宋体" w:hAnsi="新宋体" w:eastAsia="新宋体"/>
          <w:b/>
          <w:i w:val="0"/>
          <w:spacing w:val="0"/>
          <w:w w:val="100"/>
          <w:kern w:val="2"/>
          <w:sz w:val="32"/>
          <w:szCs w:val="32"/>
          <w:lang w:val="en-US" w:eastAsia="zh-CN" w:bidi="ar-SA"/>
        </w:rPr>
        <w:t>广东医科大学附属惠东医院  广东省高等医学院校教学医院</w:t>
      </w:r>
    </w:p>
    <w:p>
      <w:pPr>
        <w:snapToGrid/>
        <w:spacing w:before="0" w:beforeAutospacing="0" w:after="0" w:afterAutospacing="0" w:line="240" w:lineRule="auto"/>
        <w:jc w:val="center"/>
        <w:rPr>
          <w:rStyle w:val="5"/>
          <w:rFonts w:ascii="新宋体" w:hAnsi="新宋体" w:eastAsia="新宋体" w:cs="Times New Roman"/>
          <w:b/>
          <w:bCs/>
          <w:i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5"/>
          <w:rFonts w:ascii="新宋体" w:hAnsi="新宋体" w:eastAsia="新宋体" w:cs="Times New Roman"/>
          <w:b/>
          <w:bCs/>
          <w:i w:val="0"/>
          <w:spacing w:val="0"/>
          <w:w w:val="100"/>
          <w:kern w:val="2"/>
          <w:sz w:val="32"/>
          <w:szCs w:val="32"/>
          <w:lang w:val="en-US" w:eastAsia="zh-CN" w:bidi="ar-SA"/>
        </w:rPr>
        <w:t>招聘体检流程及注意事项</w:t>
      </w:r>
    </w:p>
    <w:p>
      <w:pPr>
        <w:snapToGrid/>
        <w:spacing w:before="0" w:beforeAutospacing="0" w:after="0" w:afterAutospacing="0" w:line="240" w:lineRule="auto"/>
        <w:jc w:val="center"/>
        <w:rPr>
          <w:rStyle w:val="5"/>
          <w:rFonts w:ascii="新宋体" w:hAnsi="新宋体" w:eastAsia="新宋体" w:cs="Times New Roman"/>
          <w:b w:val="0"/>
          <w:bCs/>
          <w:i w:val="0"/>
          <w:spacing w:val="0"/>
          <w:w w:val="100"/>
          <w:kern w:val="2"/>
          <w:sz w:val="28"/>
          <w:szCs w:val="28"/>
          <w:lang w:val="en-US" w:eastAsia="zh-CN" w:bidi="ar-SA"/>
        </w:rPr>
      </w:pPr>
      <w:r>
        <w:rPr>
          <w:rStyle w:val="5"/>
          <w:rFonts w:ascii="新宋体" w:hAnsi="新宋体" w:eastAsia="新宋体" w:cs="Times New Roman"/>
          <w:b w:val="0"/>
          <w:bCs/>
          <w:i w:val="0"/>
          <w:spacing w:val="0"/>
          <w:w w:val="100"/>
          <w:kern w:val="2"/>
          <w:sz w:val="28"/>
          <w:szCs w:val="28"/>
          <w:lang w:val="en-US" w:eastAsia="zh-CN" w:bidi="ar-SA"/>
        </w:rPr>
        <w:t>（</w:t>
      </w:r>
      <w:r>
        <w:rPr>
          <w:rStyle w:val="5"/>
          <w:rFonts w:ascii="新宋体" w:hAnsi="新宋体" w:eastAsia="新宋体" w:cs="Times New Roman"/>
          <w:b/>
          <w:bCs/>
          <w:i w:val="0"/>
          <w:spacing w:val="0"/>
          <w:w w:val="100"/>
          <w:kern w:val="2"/>
          <w:sz w:val="28"/>
          <w:szCs w:val="28"/>
          <w:lang w:val="en-US" w:eastAsia="zh-CN" w:bidi="ar-SA"/>
        </w:rPr>
        <w:t>温馨提示：请印发参检人员详尽阅读、</w:t>
      </w:r>
      <w:r>
        <w:rPr>
          <w:rStyle w:val="5"/>
          <w:rFonts w:ascii="新宋体" w:hAnsi="新宋体" w:eastAsia="新宋体" w:cs="Times New Roman"/>
          <w:b w:val="0"/>
          <w:bCs/>
          <w:i w:val="0"/>
          <w:spacing w:val="0"/>
          <w:w w:val="100"/>
          <w:kern w:val="2"/>
          <w:sz w:val="28"/>
          <w:szCs w:val="28"/>
          <w:lang w:val="en-US" w:eastAsia="zh-CN" w:bidi="ar-SA"/>
        </w:rPr>
        <w:t>）</w:t>
      </w:r>
    </w:p>
    <w:p>
      <w:pPr>
        <w:numPr>
          <w:ilvl w:val="0"/>
          <w:numId w:val="1"/>
        </w:numPr>
        <w:snapToGrid/>
        <w:spacing w:before="0" w:beforeAutospacing="0" w:after="0" w:afterAutospacing="0" w:line="240" w:lineRule="auto"/>
        <w:ind w:left="720" w:hanging="720"/>
        <w:jc w:val="both"/>
        <w:rPr>
          <w:rStyle w:val="5"/>
          <w:rFonts w:ascii="新宋体" w:hAnsi="新宋体" w:eastAsia="新宋体"/>
          <w:b w:val="0"/>
          <w:i w:val="0"/>
          <w:spacing w:val="0"/>
          <w:w w:val="100"/>
          <w:kern w:val="2"/>
          <w:sz w:val="28"/>
          <w:szCs w:val="28"/>
          <w:lang w:val="en-US" w:eastAsia="zh-CN" w:bidi="ar-SA"/>
        </w:rPr>
      </w:pPr>
      <w:r>
        <w:rPr>
          <w:rStyle w:val="5"/>
          <w:rFonts w:ascii="新宋体" w:hAnsi="新宋体" w:eastAsia="新宋体"/>
          <w:b w:val="0"/>
          <w:i w:val="0"/>
          <w:spacing w:val="0"/>
          <w:w w:val="100"/>
          <w:kern w:val="2"/>
          <w:sz w:val="28"/>
          <w:szCs w:val="28"/>
          <w:lang w:val="en-US" w:eastAsia="zh-CN" w:bidi="ar-SA"/>
        </w:rPr>
        <w:t>体检地点：惠东县平山街道环城南路（新车站往白花方向800米处）惠东县人民医院新院门诊大楼2楼体检中心。</w:t>
      </w:r>
    </w:p>
    <w:p>
      <w:pPr>
        <w:snapToGrid/>
        <w:spacing w:before="0" w:beforeAutospacing="0" w:after="0" w:afterAutospacing="0" w:line="240" w:lineRule="auto"/>
        <w:jc w:val="both"/>
        <w:rPr>
          <w:rFonts w:eastAsia="宋体"/>
          <w:b/>
          <w:i w:val="0"/>
          <w:spacing w:val="0"/>
          <w:w w:val="100"/>
          <w:sz w:val="28"/>
        </w:rPr>
      </w:pPr>
      <w:r>
        <w:rPr>
          <w:rStyle w:val="5"/>
          <w:rFonts w:ascii="新宋体" w:hAnsi="新宋体" w:eastAsia="新宋体"/>
          <w:b w:val="0"/>
          <w:i w:val="0"/>
          <w:spacing w:val="0"/>
          <w:w w:val="100"/>
          <w:kern w:val="2"/>
          <w:sz w:val="28"/>
          <w:szCs w:val="28"/>
          <w:lang w:val="en-US" w:eastAsia="zh-CN" w:bidi="ar-SA"/>
        </w:rPr>
        <w:t>2、  体检报到：报到时间7：00到体检中心处。请注意携带本人</w:t>
      </w:r>
      <w:r>
        <w:rPr>
          <w:rStyle w:val="5"/>
          <w:rFonts w:ascii="新宋体" w:hAnsi="新宋体" w:eastAsia="新宋体"/>
          <w:b/>
          <w:i w:val="0"/>
          <w:spacing w:val="0"/>
          <w:w w:val="100"/>
          <w:kern w:val="2"/>
          <w:sz w:val="28"/>
          <w:szCs w:val="28"/>
          <w:lang w:val="en-US" w:eastAsia="zh-CN" w:bidi="ar-SA"/>
        </w:rPr>
        <w:t>有效身份证明、近期照片一张，</w:t>
      </w:r>
      <w:r>
        <w:rPr>
          <w:rStyle w:val="5"/>
          <w:rFonts w:ascii="新宋体" w:hAnsi="新宋体" w:eastAsia="新宋体"/>
          <w:b w:val="0"/>
          <w:i w:val="0"/>
          <w:spacing w:val="0"/>
          <w:w w:val="100"/>
          <w:kern w:val="2"/>
          <w:sz w:val="28"/>
          <w:szCs w:val="28"/>
          <w:lang w:val="en-US" w:eastAsia="zh-CN" w:bidi="ar-SA"/>
        </w:rPr>
        <w:t>（实名制体检，非本人不予受理，</w:t>
      </w:r>
      <w:r>
        <w:rPr>
          <w:rStyle w:val="5"/>
          <w:rFonts w:ascii="新宋体" w:hAnsi="新宋体" w:eastAsia="新宋体"/>
          <w:b w:val="0"/>
          <w:i w:val="0"/>
          <w:color w:val="333333"/>
          <w:spacing w:val="0"/>
          <w:w w:val="100"/>
          <w:kern w:val="0"/>
          <w:sz w:val="28"/>
          <w:szCs w:val="28"/>
          <w:lang w:val="en-US" w:eastAsia="zh-CN" w:bidi="ar-SA"/>
        </w:rPr>
        <w:t>仅限身份证、社保证、驾驶证）。</w:t>
      </w:r>
    </w:p>
    <w:p>
      <w:pPr>
        <w:snapToGrid/>
        <w:spacing w:before="0" w:beforeAutospacing="0" w:after="0" w:afterAutospacing="0" w:line="240" w:lineRule="auto"/>
        <w:ind w:left="703" w:hanging="703"/>
        <w:jc w:val="both"/>
        <w:rPr>
          <w:rFonts w:eastAsia="宋体"/>
          <w:b/>
          <w:i w:val="0"/>
          <w:spacing w:val="0"/>
          <w:w w:val="100"/>
          <w:sz w:val="28"/>
        </w:rPr>
      </w:pPr>
      <w:r>
        <w:rPr>
          <w:rStyle w:val="5"/>
          <w:rFonts w:ascii="新宋体" w:hAnsi="新宋体" w:eastAsia="新宋体"/>
          <w:b w:val="0"/>
          <w:i w:val="0"/>
          <w:spacing w:val="0"/>
          <w:w w:val="100"/>
          <w:kern w:val="2"/>
          <w:sz w:val="28"/>
          <w:szCs w:val="28"/>
          <w:lang w:val="en-US" w:eastAsia="zh-CN" w:bidi="ar-SA"/>
        </w:rPr>
        <w:t>3、  体检前3天忌酒、限高蛋白饮食，避免使用对肝肾功能有影响的药。</w:t>
      </w:r>
    </w:p>
    <w:p>
      <w:pPr>
        <w:snapToGrid/>
        <w:spacing w:before="0" w:beforeAutospacing="0" w:after="0" w:afterAutospacing="0" w:line="240" w:lineRule="auto"/>
        <w:ind w:left="703" w:hanging="703"/>
        <w:jc w:val="both"/>
        <w:rPr>
          <w:rFonts w:eastAsia="宋体"/>
          <w:b/>
          <w:i w:val="0"/>
          <w:spacing w:val="0"/>
          <w:w w:val="100"/>
          <w:sz w:val="28"/>
        </w:rPr>
      </w:pPr>
      <w:r>
        <w:rPr>
          <w:rStyle w:val="5"/>
          <w:rFonts w:ascii="新宋体" w:hAnsi="新宋体" w:eastAsia="新宋体"/>
          <w:b w:val="0"/>
          <w:i w:val="0"/>
          <w:spacing w:val="0"/>
          <w:w w:val="100"/>
          <w:kern w:val="2"/>
          <w:sz w:val="28"/>
          <w:szCs w:val="28"/>
          <w:lang w:val="en-US" w:eastAsia="zh-CN" w:bidi="ar-SA"/>
        </w:rPr>
        <w:t>6、  体检当天不宜穿戴首饰及携带贵重物品，女性穿运动内衣。近视人员请佩戴眼镜，但不能佩戴隐形眼镜。</w:t>
      </w:r>
    </w:p>
    <w:p>
      <w:pPr>
        <w:snapToGrid/>
        <w:spacing w:before="0" w:beforeAutospacing="0" w:after="0" w:afterAutospacing="0" w:line="240" w:lineRule="auto"/>
        <w:ind w:left="703" w:hanging="703"/>
        <w:jc w:val="both"/>
        <w:rPr>
          <w:rFonts w:eastAsia="宋体"/>
          <w:b/>
          <w:i w:val="0"/>
          <w:spacing w:val="0"/>
          <w:w w:val="100"/>
          <w:sz w:val="28"/>
        </w:rPr>
      </w:pPr>
      <w:r>
        <w:rPr>
          <w:rStyle w:val="5"/>
          <w:rFonts w:ascii="新宋体" w:hAnsi="新宋体" w:eastAsia="新宋体"/>
          <w:b w:val="0"/>
          <w:i w:val="0"/>
          <w:spacing w:val="0"/>
          <w:w w:val="100"/>
          <w:kern w:val="2"/>
          <w:sz w:val="28"/>
          <w:szCs w:val="28"/>
          <w:lang w:val="en-US" w:eastAsia="zh-CN" w:bidi="ar-SA"/>
        </w:rPr>
        <w:t>7、  体检当天早晨应空腹8~10小时以上（不吃宵夜和早餐）。</w:t>
      </w:r>
    </w:p>
    <w:p>
      <w:pPr>
        <w:snapToGrid/>
        <w:spacing w:before="0" w:beforeAutospacing="0" w:after="0" w:afterAutospacing="0" w:line="240" w:lineRule="auto"/>
        <w:ind w:left="703" w:hanging="703"/>
        <w:jc w:val="both"/>
        <w:rPr>
          <w:rFonts w:eastAsia="宋体"/>
          <w:b/>
          <w:i w:val="0"/>
          <w:spacing w:val="0"/>
          <w:w w:val="100"/>
          <w:sz w:val="28"/>
        </w:rPr>
      </w:pPr>
      <w:r>
        <w:rPr>
          <w:rStyle w:val="5"/>
          <w:rFonts w:ascii="新宋体" w:hAnsi="新宋体" w:eastAsia="新宋体"/>
          <w:b w:val="0"/>
          <w:i w:val="0"/>
          <w:spacing w:val="0"/>
          <w:w w:val="100"/>
          <w:kern w:val="2"/>
          <w:sz w:val="28"/>
          <w:szCs w:val="28"/>
          <w:lang w:val="en-US" w:eastAsia="zh-CN" w:bidi="ar-SA"/>
        </w:rPr>
        <w:t>8、  Ｂ超检查请于晨起后留尿（憋尿），否则需等候较长时间，体检报告均由体检中心收取并由专业医师作总结，个人不要自取报告。</w:t>
      </w:r>
    </w:p>
    <w:p>
      <w:pPr>
        <w:snapToGrid/>
        <w:spacing w:before="0" w:beforeAutospacing="0" w:after="0" w:afterAutospacing="0" w:line="240" w:lineRule="auto"/>
        <w:ind w:left="703" w:hanging="703"/>
        <w:jc w:val="both"/>
        <w:rPr>
          <w:rFonts w:eastAsia="宋体"/>
          <w:b/>
          <w:i w:val="0"/>
          <w:spacing w:val="0"/>
          <w:w w:val="100"/>
          <w:sz w:val="28"/>
        </w:rPr>
      </w:pPr>
      <w:r>
        <w:rPr>
          <w:rStyle w:val="5"/>
          <w:rFonts w:ascii="新宋体" w:hAnsi="新宋体" w:eastAsia="新宋体"/>
          <w:b w:val="0"/>
          <w:i w:val="0"/>
          <w:spacing w:val="0"/>
          <w:w w:val="100"/>
          <w:kern w:val="2"/>
          <w:sz w:val="28"/>
          <w:szCs w:val="28"/>
          <w:lang w:val="en-US" w:eastAsia="zh-CN" w:bidi="ar-SA"/>
        </w:rPr>
        <w:t>9、  进食早餐应在抽血及Ｂ超检查后，因为进食会影响体检结果准确性。</w:t>
      </w:r>
    </w:p>
    <w:p>
      <w:pPr>
        <w:snapToGrid/>
        <w:spacing w:before="0" w:beforeAutospacing="0" w:after="0" w:afterAutospacing="0" w:line="240" w:lineRule="auto"/>
        <w:ind w:left="703" w:hanging="703"/>
        <w:jc w:val="both"/>
      </w:pPr>
      <w:r>
        <w:rPr>
          <w:rStyle w:val="5"/>
          <w:rFonts w:ascii="新宋体" w:hAnsi="新宋体" w:eastAsia="新宋体"/>
          <w:b w:val="0"/>
          <w:i w:val="0"/>
          <w:spacing w:val="0"/>
          <w:w w:val="100"/>
          <w:kern w:val="2"/>
          <w:sz w:val="28"/>
          <w:szCs w:val="28"/>
          <w:lang w:val="en-US" w:eastAsia="zh-CN" w:bidi="ar-SA"/>
        </w:rPr>
        <w:t>10、 体检基本流程：体检中心入口大厅签到</w:t>
      </w:r>
      <w:r>
        <w:rPr>
          <w:rStyle w:val="5"/>
          <w:rFonts w:ascii="新宋体" w:hAnsi="新宋体" w:eastAsia="新宋体"/>
          <w:b/>
          <w:i w:val="0"/>
          <w:spacing w:val="0"/>
          <w:w w:val="100"/>
          <w:kern w:val="2"/>
          <w:sz w:val="28"/>
          <w:szCs w:val="28"/>
          <w:lang w:val="en-US" w:eastAsia="zh-CN" w:bidi="ar-SA"/>
        </w:rPr>
        <w:t>→</w:t>
      </w:r>
      <w:r>
        <w:rPr>
          <w:rStyle w:val="5"/>
          <w:rFonts w:ascii="新宋体" w:hAnsi="新宋体" w:eastAsia="新宋体"/>
          <w:b w:val="0"/>
          <w:i w:val="0"/>
          <w:spacing w:val="0"/>
          <w:w w:val="100"/>
          <w:kern w:val="2"/>
          <w:sz w:val="28"/>
          <w:szCs w:val="28"/>
          <w:lang w:val="en-US" w:eastAsia="zh-CN" w:bidi="ar-SA"/>
        </w:rPr>
        <w:t>出示本人有效身份证件（实名制体检，非本人不予受理）</w:t>
      </w:r>
      <w:r>
        <w:rPr>
          <w:rStyle w:val="5"/>
          <w:rFonts w:ascii="新宋体" w:hAnsi="新宋体" w:eastAsia="新宋体"/>
          <w:b/>
          <w:i w:val="0"/>
          <w:spacing w:val="0"/>
          <w:w w:val="100"/>
          <w:kern w:val="2"/>
          <w:sz w:val="28"/>
          <w:szCs w:val="28"/>
          <w:lang w:val="en-US" w:eastAsia="zh-CN" w:bidi="ar-SA"/>
        </w:rPr>
        <w:t>→抽签→</w:t>
      </w:r>
      <w:r>
        <w:rPr>
          <w:rStyle w:val="5"/>
          <w:rFonts w:ascii="新宋体" w:hAnsi="新宋体" w:eastAsia="新宋体"/>
          <w:b w:val="0"/>
          <w:i w:val="0"/>
          <w:spacing w:val="0"/>
          <w:w w:val="100"/>
          <w:kern w:val="2"/>
          <w:sz w:val="28"/>
          <w:szCs w:val="28"/>
          <w:lang w:val="en-US" w:eastAsia="zh-CN" w:bidi="ar-SA"/>
        </w:rPr>
        <w:t>领取体检项目表</w:t>
      </w:r>
      <w:r>
        <w:rPr>
          <w:rStyle w:val="5"/>
          <w:rFonts w:ascii="新宋体" w:hAnsi="新宋体" w:eastAsia="新宋体"/>
          <w:b/>
          <w:i w:val="0"/>
          <w:spacing w:val="0"/>
          <w:w w:val="100"/>
          <w:kern w:val="2"/>
          <w:sz w:val="28"/>
          <w:szCs w:val="28"/>
          <w:lang w:val="en-US" w:eastAsia="zh-CN" w:bidi="ar-SA"/>
        </w:rPr>
        <w:t>→</w:t>
      </w:r>
      <w:r>
        <w:rPr>
          <w:rStyle w:val="5"/>
          <w:rFonts w:ascii="新宋体" w:hAnsi="新宋体" w:eastAsia="新宋体"/>
          <w:b w:val="0"/>
          <w:i w:val="0"/>
          <w:spacing w:val="0"/>
          <w:w w:val="100"/>
          <w:kern w:val="2"/>
          <w:sz w:val="28"/>
          <w:szCs w:val="28"/>
          <w:lang w:val="en-US" w:eastAsia="zh-CN" w:bidi="ar-SA"/>
        </w:rPr>
        <w:t>　抽血化验</w:t>
      </w:r>
      <w:r>
        <w:rPr>
          <w:rStyle w:val="5"/>
          <w:rFonts w:ascii="新宋体" w:hAnsi="新宋体" w:eastAsia="新宋体"/>
          <w:b/>
          <w:i w:val="0"/>
          <w:spacing w:val="0"/>
          <w:w w:val="100"/>
          <w:kern w:val="2"/>
          <w:sz w:val="28"/>
          <w:szCs w:val="28"/>
          <w:lang w:val="en-US" w:eastAsia="zh-CN" w:bidi="ar-SA"/>
        </w:rPr>
        <w:t>→</w:t>
      </w:r>
      <w:r>
        <w:rPr>
          <w:rStyle w:val="5"/>
          <w:rFonts w:ascii="新宋体" w:hAnsi="新宋体" w:eastAsia="新宋体"/>
          <w:b w:val="0"/>
          <w:i w:val="0"/>
          <w:spacing w:val="0"/>
          <w:w w:val="100"/>
          <w:kern w:val="2"/>
          <w:sz w:val="28"/>
          <w:szCs w:val="28"/>
          <w:lang w:val="en-US" w:eastAsia="zh-CN" w:bidi="ar-SA"/>
        </w:rPr>
        <w:t>测血压</w:t>
      </w:r>
      <w:r>
        <w:rPr>
          <w:rStyle w:val="5"/>
          <w:rFonts w:ascii="新宋体" w:hAnsi="新宋体" w:eastAsia="新宋体"/>
          <w:b/>
          <w:i w:val="0"/>
          <w:spacing w:val="0"/>
          <w:w w:val="100"/>
          <w:kern w:val="2"/>
          <w:sz w:val="28"/>
          <w:szCs w:val="28"/>
          <w:lang w:val="en-US" w:eastAsia="zh-CN" w:bidi="ar-SA"/>
        </w:rPr>
        <w:t>→</w:t>
      </w:r>
      <w:r>
        <w:rPr>
          <w:rStyle w:val="5"/>
          <w:rFonts w:ascii="新宋体" w:hAnsi="新宋体" w:eastAsia="新宋体"/>
          <w:b w:val="0"/>
          <w:i w:val="0"/>
          <w:spacing w:val="0"/>
          <w:w w:val="100"/>
          <w:kern w:val="2"/>
          <w:sz w:val="28"/>
          <w:szCs w:val="28"/>
          <w:lang w:val="en-US" w:eastAsia="zh-CN" w:bidi="ar-SA"/>
        </w:rPr>
        <w:t>身高体重（BMI）</w:t>
      </w:r>
      <w:r>
        <w:rPr>
          <w:rStyle w:val="5"/>
          <w:rFonts w:ascii="新宋体" w:hAnsi="新宋体" w:eastAsia="新宋体"/>
          <w:b/>
          <w:i w:val="0"/>
          <w:spacing w:val="0"/>
          <w:w w:val="100"/>
          <w:kern w:val="2"/>
          <w:sz w:val="28"/>
          <w:szCs w:val="28"/>
          <w:lang w:val="en-US" w:eastAsia="zh-CN" w:bidi="ar-SA"/>
        </w:rPr>
        <w:t>→</w:t>
      </w:r>
      <w:r>
        <w:rPr>
          <w:rStyle w:val="5"/>
          <w:rFonts w:ascii="新宋体" w:hAnsi="新宋体" w:eastAsia="新宋体"/>
          <w:b w:val="0"/>
          <w:i w:val="0"/>
          <w:spacing w:val="0"/>
          <w:w w:val="100"/>
          <w:kern w:val="2"/>
          <w:sz w:val="28"/>
          <w:szCs w:val="28"/>
          <w:lang w:val="en-US" w:eastAsia="zh-CN" w:bidi="ar-SA"/>
        </w:rPr>
        <w:t>Ｂ超检查</w:t>
      </w:r>
      <w:r>
        <w:rPr>
          <w:rStyle w:val="5"/>
          <w:rFonts w:ascii="新宋体" w:hAnsi="新宋体" w:eastAsia="新宋体"/>
          <w:b/>
          <w:i w:val="0"/>
          <w:spacing w:val="0"/>
          <w:w w:val="100"/>
          <w:kern w:val="2"/>
          <w:sz w:val="28"/>
          <w:szCs w:val="28"/>
          <w:lang w:val="en-US" w:eastAsia="zh-CN" w:bidi="ar-SA"/>
        </w:rPr>
        <w:t>→</w:t>
      </w:r>
      <w:r>
        <w:rPr>
          <w:rStyle w:val="5"/>
          <w:rFonts w:ascii="新宋体" w:hAnsi="新宋体" w:eastAsia="新宋体"/>
          <w:b w:val="0"/>
          <w:i w:val="0"/>
          <w:spacing w:val="0"/>
          <w:w w:val="100"/>
          <w:kern w:val="2"/>
          <w:sz w:val="28"/>
          <w:szCs w:val="28"/>
          <w:lang w:val="en-US" w:eastAsia="zh-CN" w:bidi="ar-SA"/>
        </w:rPr>
        <w:t>心电图检查</w:t>
      </w:r>
      <w:r>
        <w:rPr>
          <w:rStyle w:val="5"/>
          <w:rFonts w:ascii="新宋体" w:hAnsi="新宋体" w:eastAsia="新宋体"/>
          <w:b/>
          <w:i w:val="0"/>
          <w:spacing w:val="0"/>
          <w:w w:val="100"/>
          <w:kern w:val="2"/>
          <w:sz w:val="28"/>
          <w:szCs w:val="28"/>
          <w:lang w:val="en-US" w:eastAsia="zh-CN" w:bidi="ar-SA"/>
        </w:rPr>
        <w:t>→X线→</w:t>
      </w:r>
      <w:r>
        <w:rPr>
          <w:rStyle w:val="5"/>
          <w:rFonts w:ascii="新宋体" w:hAnsi="新宋体" w:eastAsia="新宋体"/>
          <w:b w:val="0"/>
          <w:i w:val="0"/>
          <w:spacing w:val="0"/>
          <w:w w:val="100"/>
          <w:kern w:val="2"/>
          <w:sz w:val="28"/>
          <w:szCs w:val="28"/>
          <w:lang w:val="en-US" w:eastAsia="zh-CN" w:bidi="ar-SA"/>
        </w:rPr>
        <w:t>小便检查</w:t>
      </w:r>
      <w:r>
        <w:rPr>
          <w:rStyle w:val="5"/>
          <w:rFonts w:ascii="新宋体" w:hAnsi="新宋体" w:eastAsia="新宋体"/>
          <w:b/>
          <w:i w:val="0"/>
          <w:spacing w:val="0"/>
          <w:w w:val="100"/>
          <w:kern w:val="2"/>
          <w:sz w:val="28"/>
          <w:szCs w:val="28"/>
          <w:lang w:val="en-US" w:eastAsia="zh-CN" w:bidi="ar-SA"/>
        </w:rPr>
        <w:t>→</w:t>
      </w:r>
      <w:r>
        <w:rPr>
          <w:rStyle w:val="5"/>
          <w:rFonts w:ascii="新宋体" w:hAnsi="新宋体" w:eastAsia="新宋体"/>
          <w:b w:val="0"/>
          <w:i w:val="0"/>
          <w:spacing w:val="0"/>
          <w:w w:val="100"/>
          <w:kern w:val="2"/>
          <w:sz w:val="28"/>
          <w:szCs w:val="28"/>
          <w:lang w:val="en-US" w:eastAsia="zh-CN" w:bidi="ar-SA"/>
        </w:rPr>
        <w:t>其他项目检查（体检表：内科203房、外科204房、五官科202房）</w:t>
      </w:r>
      <w:r>
        <w:rPr>
          <w:rStyle w:val="5"/>
          <w:rFonts w:ascii="新宋体" w:hAnsi="新宋体" w:eastAsia="新宋体"/>
          <w:b/>
          <w:i w:val="0"/>
          <w:spacing w:val="0"/>
          <w:w w:val="100"/>
          <w:kern w:val="2"/>
          <w:sz w:val="28"/>
          <w:szCs w:val="28"/>
          <w:lang w:val="en-US" w:eastAsia="zh-CN" w:bidi="ar-SA"/>
        </w:rPr>
        <w:t>→</w:t>
      </w:r>
      <w:r>
        <w:rPr>
          <w:rStyle w:val="5"/>
          <w:rFonts w:ascii="新宋体" w:hAnsi="新宋体" w:eastAsia="新宋体"/>
          <w:b w:val="0"/>
          <w:i w:val="0"/>
          <w:spacing w:val="0"/>
          <w:w w:val="100"/>
          <w:kern w:val="2"/>
          <w:sz w:val="28"/>
          <w:szCs w:val="28"/>
          <w:lang w:val="en-US" w:eastAsia="zh-CN" w:bidi="ar-SA"/>
        </w:rPr>
        <w:t>交还绿色指引单及体检表到专职刘护士处</w:t>
      </w:r>
      <w:r>
        <w:rPr>
          <w:rStyle w:val="5"/>
          <w:rFonts w:ascii="新宋体" w:hAnsi="新宋体" w:eastAsia="新宋体"/>
          <w:b/>
          <w:i w:val="0"/>
          <w:spacing w:val="0"/>
          <w:w w:val="100"/>
          <w:kern w:val="2"/>
          <w:sz w:val="28"/>
          <w:szCs w:val="28"/>
          <w:lang w:val="en-US" w:eastAsia="zh-CN" w:bidi="ar-SA"/>
        </w:rPr>
        <w:t>→</w:t>
      </w:r>
      <w:r>
        <w:rPr>
          <w:rStyle w:val="5"/>
          <w:rFonts w:ascii="新宋体" w:hAnsi="新宋体" w:eastAsia="新宋体"/>
          <w:b w:val="0"/>
          <w:i w:val="0"/>
          <w:spacing w:val="0"/>
          <w:w w:val="100"/>
          <w:kern w:val="2"/>
          <w:sz w:val="28"/>
          <w:szCs w:val="28"/>
          <w:lang w:val="en-US" w:eastAsia="zh-CN" w:bidi="ar-SA"/>
        </w:rPr>
        <w:t>体检全程完毕，祝您健康愉快！</w:t>
      </w:r>
    </w:p>
    <w:sectPr>
      <w:footerReference r:id="rId3" w:type="default"/>
      <w:footerReference r:id="rId4" w:type="even"/>
      <w:pgSz w:w="11906" w:h="16838"/>
      <w:pgMar w:top="1134" w:right="1134" w:bottom="1134" w:left="1134" w:header="851" w:footer="992" w:gutter="0"/>
      <w:lnNumType w:countBy="0"/>
      <w:cols w:space="720" w:num="1"/>
      <w:vAlign w:val="top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margin" w:hAnchor="text" w:xAlign="center" w:y="1"/>
      <w:widowControl/>
      <w:snapToGrid w:val="0"/>
      <w:jc w:val="left"/>
      <w:rPr>
        <w:rStyle w:val="7"/>
        <w:rFonts w:eastAsia="宋体"/>
        <w:kern w:val="2"/>
        <w:sz w:val="18"/>
        <w:szCs w:val="18"/>
        <w:lang w:val="en-US" w:eastAsia="zh-CN" w:bidi="ar-SA"/>
      </w:rPr>
    </w:pPr>
  </w:p>
  <w:p>
    <w:pPr>
      <w:pStyle w:val="2"/>
      <w:widowControl/>
      <w:snapToGrid w:val="0"/>
      <w:jc w:val="left"/>
      <w:rPr>
        <w:rStyle w:val="5"/>
        <w:rFonts w:eastAsia="宋体"/>
        <w:kern w:val="2"/>
        <w:sz w:val="18"/>
        <w:szCs w:val="18"/>
        <w:lang w:val="en-US" w:eastAsia="zh-CN" w:bidi="ar-S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margin" w:hAnchor="text" w:xAlign="center" w:y="1"/>
      <w:widowControl/>
      <w:snapToGrid w:val="0"/>
      <w:jc w:val="left"/>
      <w:rPr>
        <w:rStyle w:val="7"/>
        <w:rFonts w:eastAsia="宋体"/>
        <w:kern w:val="2"/>
        <w:sz w:val="18"/>
        <w:szCs w:val="18"/>
        <w:lang w:val="en-US" w:eastAsia="zh-CN" w:bidi="ar-SA"/>
      </w:rPr>
    </w:pPr>
  </w:p>
  <w:p>
    <w:pPr>
      <w:pStyle w:val="2"/>
      <w:widowControl/>
      <w:snapToGrid w:val="0"/>
      <w:jc w:val="left"/>
      <w:rPr>
        <w:rStyle w:val="5"/>
        <w:rFonts w:eastAsia="宋体"/>
        <w:kern w:val="2"/>
        <w:sz w:val="18"/>
        <w:szCs w:val="18"/>
        <w:lang w:val="en-US" w:eastAsia="zh-CN" w:bidi="ar-SA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217786A"/>
    <w:multiLevelType w:val="multilevel"/>
    <w:tmpl w:val="5217786A"/>
    <w:lvl w:ilvl="0" w:tentative="0">
      <w:start w:val="1"/>
      <w:numFmt w:val="decimal"/>
      <w:lvlText w:val="%1、"/>
      <w:lvlJc w:val="left"/>
      <w:pPr>
        <w:widowControl/>
        <w:ind w:left="720" w:hanging="720"/>
      </w:pPr>
      <w:rPr>
        <w:rStyle w:val="5"/>
      </w:rPr>
    </w:lvl>
    <w:lvl w:ilvl="1" w:tentative="0">
      <w:start w:val="1"/>
      <w:numFmt w:val="lowerLetter"/>
      <w:lvlText w:val="%1)"/>
      <w:lvlJc w:val="left"/>
      <w:pPr>
        <w:widowControl/>
        <w:ind w:left="840" w:hanging="420"/>
      </w:pPr>
      <w:rPr>
        <w:rStyle w:val="5"/>
      </w:rPr>
    </w:lvl>
    <w:lvl w:ilvl="2" w:tentative="0">
      <w:start w:val="1"/>
      <w:numFmt w:val="lowerRoman"/>
      <w:lvlText w:val="%1."/>
      <w:lvlJc w:val="right"/>
      <w:pPr>
        <w:widowControl/>
        <w:ind w:left="1260" w:hanging="420"/>
      </w:pPr>
      <w:rPr>
        <w:rStyle w:val="5"/>
      </w:rPr>
    </w:lvl>
    <w:lvl w:ilvl="3" w:tentative="0">
      <w:start w:val="1"/>
      <w:numFmt w:val="decimal"/>
      <w:lvlText w:val="%1."/>
      <w:lvlJc w:val="left"/>
      <w:pPr>
        <w:widowControl/>
        <w:ind w:left="1680" w:hanging="420"/>
      </w:pPr>
      <w:rPr>
        <w:rStyle w:val="5"/>
      </w:rPr>
    </w:lvl>
    <w:lvl w:ilvl="4" w:tentative="0">
      <w:start w:val="1"/>
      <w:numFmt w:val="lowerLetter"/>
      <w:lvlText w:val="%1)"/>
      <w:lvlJc w:val="left"/>
      <w:pPr>
        <w:widowControl/>
        <w:ind w:left="2100" w:hanging="420"/>
      </w:pPr>
      <w:rPr>
        <w:rStyle w:val="5"/>
      </w:rPr>
    </w:lvl>
    <w:lvl w:ilvl="5" w:tentative="0">
      <w:start w:val="1"/>
      <w:numFmt w:val="lowerRoman"/>
      <w:lvlText w:val="%1."/>
      <w:lvlJc w:val="right"/>
      <w:pPr>
        <w:widowControl/>
        <w:ind w:left="2520" w:hanging="420"/>
      </w:pPr>
      <w:rPr>
        <w:rStyle w:val="5"/>
      </w:rPr>
    </w:lvl>
    <w:lvl w:ilvl="6" w:tentative="0">
      <w:start w:val="1"/>
      <w:numFmt w:val="decimal"/>
      <w:lvlText w:val="%1."/>
      <w:lvlJc w:val="left"/>
      <w:pPr>
        <w:widowControl/>
        <w:ind w:left="2940" w:hanging="420"/>
      </w:pPr>
      <w:rPr>
        <w:rStyle w:val="5"/>
      </w:rPr>
    </w:lvl>
    <w:lvl w:ilvl="7" w:tentative="0">
      <w:start w:val="1"/>
      <w:numFmt w:val="lowerLetter"/>
      <w:lvlText w:val="%1)"/>
      <w:lvlJc w:val="left"/>
      <w:pPr>
        <w:widowControl/>
        <w:ind w:left="3360" w:hanging="420"/>
      </w:pPr>
      <w:rPr>
        <w:rStyle w:val="5"/>
      </w:rPr>
    </w:lvl>
    <w:lvl w:ilvl="8" w:tentative="0">
      <w:start w:val="1"/>
      <w:numFmt w:val="lowerRoman"/>
      <w:lvlText w:val="%1."/>
      <w:lvlJc w:val="right"/>
      <w:pPr>
        <w:widowControl/>
        <w:ind w:left="3780" w:hanging="420"/>
      </w:pPr>
      <w:rPr>
        <w:rStyle w:val="5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documentProtection w:enforcement="0"/>
  <w:defaultTabStop w:val="420"/>
  <w:displayHorizontalDrawingGridEvery w:val="0"/>
  <w:displayVerticalDrawingGridEvery w:val="2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244D9A"/>
    <w:rsid w:val="00245219"/>
    <w:rsid w:val="002A4990"/>
    <w:rsid w:val="00300085"/>
    <w:rsid w:val="003B6A7A"/>
    <w:rsid w:val="003C0FEA"/>
    <w:rsid w:val="004412CE"/>
    <w:rsid w:val="00451748"/>
    <w:rsid w:val="004650F2"/>
    <w:rsid w:val="005D1AAE"/>
    <w:rsid w:val="005F411F"/>
    <w:rsid w:val="00631F0A"/>
    <w:rsid w:val="006356AB"/>
    <w:rsid w:val="006C6137"/>
    <w:rsid w:val="006C755B"/>
    <w:rsid w:val="006F125B"/>
    <w:rsid w:val="00736AD7"/>
    <w:rsid w:val="00762B63"/>
    <w:rsid w:val="00791A0B"/>
    <w:rsid w:val="007B5980"/>
    <w:rsid w:val="008629B5"/>
    <w:rsid w:val="00941AFB"/>
    <w:rsid w:val="00954280"/>
    <w:rsid w:val="009D23A0"/>
    <w:rsid w:val="00AC5E86"/>
    <w:rsid w:val="00BE2DD5"/>
    <w:rsid w:val="00BE51B6"/>
    <w:rsid w:val="00BF74FB"/>
    <w:rsid w:val="00CE6DF0"/>
    <w:rsid w:val="00D91359"/>
    <w:rsid w:val="00E46745"/>
    <w:rsid w:val="00F470BC"/>
    <w:rsid w:val="00F70A96"/>
    <w:rsid w:val="00FA4CF3"/>
    <w:rsid w:val="00FC77A3"/>
    <w:rsid w:val="00FE3733"/>
    <w:rsid w:val="2E7651C0"/>
    <w:rsid w:val="2FC8711A"/>
    <w:rsid w:val="7F7A0A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7"/>
    <w:qFormat/>
    <w:uiPriority w:val="0"/>
    <w:pPr>
      <w:jc w:val="both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eastAsia="宋体"/>
      <w:kern w:val="2"/>
      <w:sz w:val="18"/>
      <w:szCs w:val="18"/>
      <w:lang w:val="en-US" w:eastAsia="zh-CN" w:bidi="ar-SA"/>
    </w:rPr>
  </w:style>
  <w:style w:type="character" w:customStyle="1" w:styleId="5">
    <w:name w:val="NormalCharacter"/>
    <w:link w:val="1"/>
    <w:semiHidden/>
    <w:qFormat/>
    <w:uiPriority w:val="0"/>
  </w:style>
  <w:style w:type="table" w:customStyle="1" w:styleId="6">
    <w:name w:val="TableNormal"/>
    <w:semiHidden/>
    <w:uiPriority w:val="0"/>
  </w:style>
  <w:style w:type="character" w:customStyle="1" w:styleId="7">
    <w:name w:val="PageNumber"/>
    <w:basedOn w:val="5"/>
    <w:link w:val="1"/>
    <w:qFormat/>
    <w:uiPriority w:val="0"/>
  </w:style>
  <w:style w:type="paragraph" w:customStyle="1" w:styleId="8">
    <w:name w:val="Acetate"/>
    <w:basedOn w:val="1"/>
    <w:semiHidden/>
    <w:qFormat/>
    <w:uiPriority w:val="0"/>
    <w:pPr>
      <w:jc w:val="both"/>
    </w:pPr>
    <w:rPr>
      <w:rFonts w:eastAsia="宋体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0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2024-03-29T01:22:00Z</dcterms:created>
  <dc:creator>奇</dc:creator>
  <cp:lastModifiedBy>奇</cp:lastModifiedBy>
  <cp:lastPrinted>2024-03-29T02:06:04Z</cp:lastPrinted>
  <dcterms:modified xsi:type="dcterms:W3CDTF">2024-03-29T02:07:38Z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D591AF02CC4947CD9E2E19950099985B</vt:lpwstr>
  </property>
</Properties>
</file>