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right="0" w:rightChars="0"/>
        <w:jc w:val="left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</w:rPr>
        <w:t>违纪判定标准</w:t>
      </w:r>
    </w:p>
    <w:p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为保证考试的公平公正，考试系统将对考生作答过程进行视频音频录制。如有下列行为之一的，将取消进入下一环节资格，情节严重的，按照《事业单位公开招聘考试违纪违规行为处理规定》（人社部令第35号）处理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考生在考试过程中，有下列行为之一的，将被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判定违纪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，取消考试成绩：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1.笔试过程中无故关闭监控摄像头的；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2.考生拍照进行人证识别进入考场，考试中发现与考前人脸信息比对不一致的，或后期核查发现信息不一致的；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3.考试全程通过摄像头监控画面中考试人数有超过 1 人以上的行为；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4.考试全程通过摄像头监控考生作答情况，并进行录像，发现用手机或其他电子设备的；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5.考生作答时，系统会监控考生作答界面。请确保在进入答题前关闭电脑上的微信、QQ、MSN 等无关软件或其他浏览器，若有切换行为，系统会进行抓取并立即进行弹窗提示，提示超过规定次数 5 次的，笔试成绩直接判为无效；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6.考试过程中请保持正脸面向屏幕，勿在光线黑暗处作答，或不断低头、东张西望、左顾右盼，否则将被视为作弊，成绩无效；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7.考试请于独立房间内作答，若发现有其他人员出现或在场，成绩视为无效；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8.IP 地址监控：监控考生登录的 IP 地址并显示登陆地区，后期核查发现 IP 登陆地址数目超1个；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9.使用手机或其它电子设备查看资料、信息，与考场内外任何人士通讯或试图通讯的行为；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10.由他人替考或者冒名顶替他人参加考试的；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11.协助他人作弊或被他人协助作弊的；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12.恶意切断监控设备的；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13.考试过程中佩戴耳机、与他人交头接耳、传递物品、私藏夹带、传递纸条、拨打或接听电话的；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14.笔试过程中使用任何书籍、计算器、手机以及带有记忆功能的电子设备的；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15.将试题通过各种途径泄露出去的；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16.考试过程中打开除答题页面外的其他页面、系统的；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17.经监考人员认定为作弊，并查证属实的其他情形；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18.考试过程中提交交卷或自行离开手机及电脑端摄像范围的；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19.考试过程中读题的；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20.缺少任何一项监控手段的；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21.手机监控摆放位置不合格的（例如，不能清楚的拍到整体作答环境（距离作答座位约半径 1.5 米范围）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Hans"/>
        </w:rPr>
        <w:t>以及双手放在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桌面的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Hans"/>
        </w:rPr>
        <w:t>画面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22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Hans"/>
        </w:rPr>
        <w:t>第二视角监控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只拍到某一角落的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Hans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只能拍到整个身体后背的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Hans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经监考人员提醒后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Hans"/>
        </w:rPr>
        <w:t>调整仍不符合要求的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3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.经远程视频监控平台发现考生其他违纪、舞弊行为的。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考务咨询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电话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：022-58703000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转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85531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Hans"/>
        </w:rPr>
        <w:t>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85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9097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after="0" w:line="560" w:lineRule="exact"/>
        <w:ind w:left="0" w:leftChars="0" w:right="0" w:rightChars="0" w:firstLine="480" w:firstLineChars="200"/>
        <w:jc w:val="left"/>
        <w:outlineLvl w:val="9"/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Hans"/>
        </w:rPr>
      </w:pPr>
    </w:p>
    <w:p/>
    <w:sectPr>
      <w:pgSz w:w="11907" w:h="16840"/>
      <w:pgMar w:top="1224" w:right="1640" w:bottom="0" w:left="171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7F814381"/>
    <w:rsid w:val="7F81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/>
    </w:pPr>
    <w:rPr>
      <w:rFonts w:ascii="Times New Roman"/>
      <w:sz w:val="32"/>
      <w:szCs w:val="20"/>
    </w:rPr>
  </w:style>
  <w:style w:type="paragraph" w:styleId="3">
    <w:name w:val="Body Text Indent"/>
    <w:basedOn w:val="1"/>
    <w:qFormat/>
    <w:uiPriority w:val="0"/>
    <w:pPr>
      <w:ind w:firstLine="600" w:firstLineChars="200"/>
    </w:pPr>
    <w:rPr>
      <w:rFonts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2023-06-14T10:31:00Z</dcterms:created>
  <dc:creator>拿尕</dc:creator>
  <cp:lastModifiedBy>拿尕</cp:lastModifiedBy>
  <dcterms:modified xsi:type="dcterms:W3CDTF">2023-06-14T10:31:54Z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93469D76897447FFAB1D40628BBF8C91_11</vt:lpwstr>
  </property>
</Properties>
</file>