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 xml:space="preserve">附件1：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四川应用技术职业学院2022年1月人才需求一览表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sz w:val="4"/>
          <w:szCs w:val="4"/>
          <w:shd w:val="clear" w:color="auto" w:fill="FFFFFF"/>
          <w:lang w:val="en-US" w:eastAsia="zh-CN"/>
        </w:rPr>
      </w:pPr>
    </w:p>
    <w:tbl>
      <w:tblPr>
        <w:tblStyle w:val="3"/>
        <w:tblpPr w:leftFromText="180" w:rightFromText="180" w:vertAnchor="text" w:horzAnchor="page" w:tblpX="1228" w:tblpY="63"/>
        <w:tblOverlap w:val="never"/>
        <w:tblW w:w="144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931"/>
        <w:gridCol w:w="2096"/>
        <w:gridCol w:w="720"/>
        <w:gridCol w:w="2003"/>
        <w:gridCol w:w="3285"/>
        <w:gridCol w:w="4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0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图文信息中心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，研究生优先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数字媒体技术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视觉传达设计等相关专业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中共党员、有较高的政治思想觉悟；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文字功底扎实，具备较强的语言、文字综合及沟通协调能力；文采佳，能独立完成宣传文档的撰写；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熟练应用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Office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Excel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PPT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等办公软件，熟练使用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Photoshop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等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图文和视频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美工工具；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熟悉微信公众号、抖音、B站和网站编辑等工作；</w:t>
            </w:r>
          </w:p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工作积极、主动、负责，独立工作能力强，能吃苦耐劳承受繁重的工作任务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后勤处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，研究生优先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装饰类专业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负责学校的基建、改造项目的设计、立项、施工监督和验收，熟悉预算相关知识和流程，熟悉使用CAD等制图软件；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负责学校绿化的总体统筹和校园文化、休闲景观打造；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有土建类、装饰类相关工作经验、愿意在高校后勤工作的优先。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教务处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，研究生优先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计算机、教育类、管理类等学校开设相关专业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1.熟悉高校教务工作，拥有相关从业经验；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2.熟练掌握office等办公软件；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3.形象气质佳。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辅导员岗位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学生工作与保卫处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若干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，研究生优先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校开设相关专业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中共党员（含预备党员）；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在校期间有主要学生干部工作经历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3.热爱学校、学生工作。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专任教师岗位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各二级学院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若干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，研究生优先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汉语言文学教育、体育教育、数学教育、历史教育、思想政治教育、音乐教育（钢琴方向）、护理、播音与主持等学校开设相关专业</w:t>
            </w:r>
          </w:p>
        </w:tc>
        <w:tc>
          <w:tcPr>
            <w:tcW w:w="4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1.热爱教师岗位，具备团队协作精神；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2.专业理论基础扎实，有实际工作经验者优先；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3.有较强的表达和语言组织能力；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4.普通话测试员或普通话一级乙等以上优先。</w:t>
            </w:r>
          </w:p>
        </w:tc>
      </w:tr>
    </w:tbl>
    <w:p>
      <w:pPr>
        <w:rPr>
          <w:rFonts w:hint="eastAsia" w:ascii="宋体" w:hAnsi="宋体" w:eastAsia="宋体" w:cs="宋体"/>
          <w:sz w:val="20"/>
          <w:szCs w:val="20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F275D"/>
    <w:rsid w:val="0B192964"/>
    <w:rsid w:val="1599079E"/>
    <w:rsid w:val="1BBF0006"/>
    <w:rsid w:val="392B0B44"/>
    <w:rsid w:val="478357E1"/>
    <w:rsid w:val="4AFF0196"/>
    <w:rsid w:val="4E346168"/>
    <w:rsid w:val="5A5208C8"/>
    <w:rsid w:val="5AEE78B9"/>
    <w:rsid w:val="5FA36124"/>
    <w:rsid w:val="665E190E"/>
    <w:rsid w:val="6DCD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2021-07-01T06:34:00Z</dcterms:created>
  <dc:creator>11755</dc:creator>
  <cp:lastModifiedBy>LoNgLoNg</cp:lastModifiedBy>
  <dcterms:modified xsi:type="dcterms:W3CDTF">2022-01-14T02:21:16Z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870FAADB64B14C82BBCB8CC27CDE7DF7</vt:lpwstr>
  </property>
</Properties>
</file>