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Microsoft YaHei UI" w:hAnsi="Microsoft YaHei UI" w:eastAsia="Microsoft YaHei UI" w:cs="Microsoft YaHei UI"/>
          <w:i w:val="0"/>
          <w:iCs w:val="0"/>
          <w:caps w:val="0"/>
          <w:color w:val="3E3E3E"/>
          <w:spacing w:val="30"/>
          <w:sz w:val="21"/>
          <w:szCs w:val="21"/>
          <w:bdr w:val="none" w:color="auto" w:sz="0" w:space="0"/>
          <w:shd w:val="clear" w:fill="F9EEE4"/>
        </w:rPr>
        <w:drawing>
          <wp:inline distT="0" distB="0" distL="114300" distR="114300">
            <wp:extent cx="5227955" cy="5906770"/>
            <wp:effectExtent l="0" t="0" r="10795" b="1778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27955" cy="59067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436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2021-07-19T02:30:07Z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FBD365BC06FA4F2083BB37B5D3A7D3C1</vt:lpwstr>
  </property>
</Properties>
</file>