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90" w:lineRule="atLeast"/>
        <w:ind w:firstLine="640"/>
        <w:jc w:val="center"/>
        <w:rPr>
          <w:rFonts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土默特左旗</w:t>
      </w:r>
      <w:r>
        <w:rPr>
          <w:rFonts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教育局</w:t>
      </w:r>
    </w:p>
    <w:p>
      <w:pPr>
        <w:widowControl/>
        <w:spacing w:before="100" w:beforeAutospacing="1" w:after="100" w:afterAutospacing="1" w:line="390" w:lineRule="atLeast"/>
        <w:ind w:firstLine="640"/>
        <w:jc w:val="center"/>
        <w:rPr>
          <w:rFonts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黑体" w:hAnsi="黑体" w:eastAsia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2021年人才引进</w:t>
      </w:r>
      <w:r>
        <w:rPr>
          <w:rFonts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体检</w:t>
      </w:r>
      <w:r>
        <w:rPr>
          <w:rFonts w:hint="eastAsia"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调档</w:t>
      </w:r>
      <w:r>
        <w:rPr>
          <w:rFonts w:ascii="黑体" w:hAnsi="黑体" w:eastAsia="黑体" w:cs="宋体"/>
          <w:color w:val="000000" w:themeColor="text1"/>
          <w:spacing w:val="-4"/>
          <w:kern w:val="0"/>
          <w:sz w:val="44"/>
          <w:szCs w:val="44"/>
          <w14:textFill>
            <w14:solidFill>
              <w14:schemeClr w14:val="tx1"/>
            </w14:solidFill>
          </w14:textFill>
        </w:rPr>
        <w:t>的通知</w:t>
      </w:r>
    </w:p>
    <w:p>
      <w:pPr>
        <w:widowControl/>
        <w:spacing w:before="100" w:beforeAutospacing="1" w:after="100" w:afterAutospacing="1" w:line="400" w:lineRule="exac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2021年人才引进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进入体检环节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人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员进行体检，现将体检有关事宜通知如下：</w:t>
      </w:r>
    </w:p>
    <w:p>
      <w:pPr>
        <w:widowControl/>
        <w:spacing w:before="100" w:beforeAutospacing="1" w:after="100" w:afterAutospacing="1" w:line="400" w:lineRule="exac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000000"/>
          <w:spacing w:val="-4"/>
          <w:kern w:val="0"/>
          <w:sz w:val="32"/>
          <w:szCs w:val="32"/>
        </w:rPr>
        <w:t>一、时间和地点</w:t>
      </w:r>
    </w:p>
    <w:p>
      <w:pPr>
        <w:widowControl/>
        <w:spacing w:before="100" w:beforeAutospacing="1" w:after="100" w:afterAutospacing="1" w:line="400" w:lineRule="exact"/>
        <w:ind w:firstLine="640"/>
        <w:jc w:val="left"/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时间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和地点待定，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待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市教育局通知后，于体检前一天电话通知考生。</w:t>
      </w:r>
    </w:p>
    <w:p>
      <w:pPr>
        <w:widowControl/>
        <w:spacing w:before="100" w:beforeAutospacing="1" w:after="100" w:afterAutospacing="1" w:line="400" w:lineRule="exact"/>
        <w:ind w:firstLine="640"/>
        <w:jc w:val="lef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000000"/>
          <w:spacing w:val="-4"/>
          <w:kern w:val="0"/>
          <w:sz w:val="32"/>
          <w:szCs w:val="32"/>
        </w:rPr>
        <w:t>二、具体要求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640"/>
        <w:jc w:val="left"/>
        <w:textAlignment w:val="auto"/>
        <w:rPr>
          <w:rFonts w:hint="eastAsia" w:ascii="仿宋" w:hAnsi="仿宋" w:eastAsia="仿宋" w:cs="宋体"/>
          <w:color w:val="000000" w:themeColor="text1"/>
          <w:spacing w:val="-4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（一）</w:t>
      </w:r>
      <w:r>
        <w:rPr>
          <w:rFonts w:hint="eastAsia" w:ascii="仿宋" w:hAnsi="仿宋" w:eastAsia="仿宋" w:cs="宋体"/>
          <w:color w:val="000000" w:themeColor="text1"/>
          <w:spacing w:val="-4"/>
          <w:kern w:val="0"/>
          <w:sz w:val="32"/>
          <w:szCs w:val="32"/>
          <w14:textFill>
            <w14:solidFill>
              <w14:schemeClr w14:val="tx1"/>
            </w14:solidFill>
          </w14:textFill>
        </w:rPr>
        <w:t>体检人员须遵守各项规章制度，按指定地点和时间及其它要求参加体检。体检人员要保持联系方式畅通，体检结束后未接到复检或体检不合格通知视为体检合格。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640"/>
        <w:jc w:val="left"/>
        <w:textAlignment w:val="auto"/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pacing w:val="-4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参加体检时体检人员须佩戴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口罩，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携带二代身份证、2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张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一寸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照片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，以及本人近一周内“健康码”。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640"/>
        <w:jc w:val="left"/>
        <w:textAlignment w:val="auto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）体检人员必须空腹参加体检，体检前两天要注意饮食，少吃油腻食品，戒酒，多休息。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640"/>
        <w:jc w:val="left"/>
        <w:textAlignment w:val="auto"/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）体检费用由体检人员本人支付。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640"/>
        <w:jc w:val="left"/>
        <w:textAlignment w:val="auto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）体检人员未按规定时间参加体检的，视为自动放弃。</w:t>
      </w:r>
      <w:r>
        <w:rPr>
          <w:rFonts w:hint="eastAsia" w:ascii="仿宋" w:hAnsi="仿宋" w:eastAsia="仿宋" w:cs="仿宋"/>
          <w:bCs/>
          <w:sz w:val="32"/>
          <w:szCs w:val="32"/>
        </w:rPr>
        <w:t>如体检不合格，将取消录用资格并依次进行递补。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ind w:firstLine="624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）体检后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如未接到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医院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复检或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体检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不合格的通知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，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请考生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携带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调档函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（于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体检当日发放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）到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档案存放地提档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，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并于规定日期内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将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档案交至土左旗教育局人事股</w:t>
      </w:r>
      <w:r>
        <w:rPr>
          <w:rFonts w:hint="eastAsia" w:ascii="仿宋_GB2312" w:hAnsi="宋体" w:eastAsia="仿宋_GB2312" w:cs="宋体"/>
          <w:color w:val="000000"/>
          <w:spacing w:val="-4"/>
          <w:kern w:val="0"/>
          <w:sz w:val="32"/>
          <w:szCs w:val="32"/>
        </w:rPr>
        <w:t>222办公室</w:t>
      </w:r>
      <w:r>
        <w:rPr>
          <w:rFonts w:ascii="仿宋_GB2312" w:hAnsi="宋体" w:eastAsia="仿宋_GB2312" w:cs="宋体"/>
          <w:color w:val="000000"/>
          <w:spacing w:val="-4"/>
          <w:kern w:val="0"/>
          <w:sz w:val="32"/>
          <w:szCs w:val="32"/>
        </w:rPr>
        <w:t>。</w:t>
      </w:r>
    </w:p>
    <w:p>
      <w:pPr>
        <w:widowControl/>
        <w:spacing w:before="100" w:beforeAutospacing="1" w:after="100" w:afterAutospacing="1" w:line="400" w:lineRule="exact"/>
        <w:ind w:right="624" w:firstLine="640"/>
        <w:jc w:val="righ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土默特左旗教育局</w:t>
      </w:r>
    </w:p>
    <w:p>
      <w:pPr>
        <w:widowControl/>
        <w:spacing w:before="100" w:beforeAutospacing="1" w:after="100" w:afterAutospacing="1" w:line="400" w:lineRule="exact"/>
        <w:ind w:right="624" w:firstLine="640"/>
        <w:jc w:val="right"/>
        <w:rPr>
          <w:rFonts w:ascii="仿宋_GB2312" w:hAnsi="宋体" w:eastAsia="仿宋_GB2312" w:cs="宋体"/>
          <w:color w:val="000000"/>
          <w:spacing w:val="-4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202</w:t>
      </w:r>
      <w:r>
        <w:rPr>
          <w:rFonts w:ascii="仿宋" w:hAnsi="仿宋" w:eastAsia="仿宋" w:cs="宋体"/>
          <w:color w:val="000000"/>
          <w:spacing w:val="-4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宋体"/>
          <w:color w:val="000000"/>
          <w:spacing w:val="-4"/>
          <w:kern w:val="0"/>
          <w:sz w:val="32"/>
          <w:szCs w:val="32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1F4"/>
    <w:rsid w:val="00185C40"/>
    <w:rsid w:val="001D7C1E"/>
    <w:rsid w:val="002B4357"/>
    <w:rsid w:val="003011F4"/>
    <w:rsid w:val="003206EC"/>
    <w:rsid w:val="003C6E53"/>
    <w:rsid w:val="003F1B4B"/>
    <w:rsid w:val="004137F7"/>
    <w:rsid w:val="00472FE6"/>
    <w:rsid w:val="004F0110"/>
    <w:rsid w:val="004F0DFB"/>
    <w:rsid w:val="00502327"/>
    <w:rsid w:val="00523C01"/>
    <w:rsid w:val="00526C79"/>
    <w:rsid w:val="00544C49"/>
    <w:rsid w:val="00625E6C"/>
    <w:rsid w:val="00636F7F"/>
    <w:rsid w:val="0068033A"/>
    <w:rsid w:val="006A472B"/>
    <w:rsid w:val="00700B30"/>
    <w:rsid w:val="00725F97"/>
    <w:rsid w:val="00727232"/>
    <w:rsid w:val="00771F59"/>
    <w:rsid w:val="00780C06"/>
    <w:rsid w:val="007A75C5"/>
    <w:rsid w:val="007B0DFB"/>
    <w:rsid w:val="008164E8"/>
    <w:rsid w:val="00854D29"/>
    <w:rsid w:val="0090078A"/>
    <w:rsid w:val="00902E71"/>
    <w:rsid w:val="0093090E"/>
    <w:rsid w:val="00937FAF"/>
    <w:rsid w:val="00977D55"/>
    <w:rsid w:val="009D185F"/>
    <w:rsid w:val="00A116D2"/>
    <w:rsid w:val="00A40477"/>
    <w:rsid w:val="00BC0257"/>
    <w:rsid w:val="00C0314D"/>
    <w:rsid w:val="00C40232"/>
    <w:rsid w:val="00CB7818"/>
    <w:rsid w:val="00CC6C92"/>
    <w:rsid w:val="00D055F3"/>
    <w:rsid w:val="00DC38F3"/>
    <w:rsid w:val="00FC3693"/>
    <w:rsid w:val="3A410491"/>
    <w:rsid w:val="3C0361A6"/>
    <w:rsid w:val="7FC3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377</Characters>
  <Lines>3</Lines>
  <Paragraphs>1</Paragraphs>
  <TotalTime>38</TotalTime>
  <ScaleCrop>false</ScaleCrop>
  <LinksUpToDate>false</LinksUpToDate>
  <CharactersWithSpaces>442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2021-04-19T02:04:00Z</dcterms:created>
  <dc:creator>DJZGYJ</dc:creator>
  <cp:lastModifiedBy>贡长推仔</cp:lastModifiedBy>
  <cp:lastPrinted>2021-04-19T03:02:00Z</cp:lastPrinted>
  <dcterms:modified xsi:type="dcterms:W3CDTF">2021-04-19T07:33:50Z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5015D00FC80D412EA7456E4376033AC9</vt:lpwstr>
  </property>
</Properties>
</file>