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05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8"/>
        <w:gridCol w:w="882"/>
        <w:gridCol w:w="736"/>
        <w:gridCol w:w="627"/>
        <w:gridCol w:w="481"/>
        <w:gridCol w:w="736"/>
        <w:gridCol w:w="298"/>
        <w:gridCol w:w="481"/>
        <w:gridCol w:w="882"/>
        <w:gridCol w:w="517"/>
        <w:gridCol w:w="517"/>
        <w:gridCol w:w="2616"/>
        <w:gridCol w:w="809"/>
      </w:tblGrid>
      <w:tr w:rsidR="00164D80" w:rsidRPr="00164D80" w:rsidTr="00164D80">
        <w:trPr>
          <w:gridAfter w:val="12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岗位代码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招聘单位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招聘岗位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岗位最高 级别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 人数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报考人员来源类别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第4类报考对象最低学历、学位要求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其他条件</w:t>
            </w: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学历 类别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是否要求师范类毕业生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学位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福建省泉州第五中学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中国语言文学类、教育学类（语文方向）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福建省泉州第五中学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中国语言文学类、教育学类（语文方向）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福建省泉州第五中学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数学类、教育学类（数学方向）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福建省泉州第五中学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外国语言文学类（英语方向）、教育学类（英语方向）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福建省泉州第五中学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物理学类、教育学类（物理方向）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福建省泉州第五中学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物理学类、教育学类（物理方向）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福建省泉州第五中学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高中思想政治教师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哲学类、马克思主义理论类、政治学类、教育学类（思想政治方向）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福建省泉州第五中学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历史学类、教育学类（历史方向）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福建省泉州第五中学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历史学类、教育学类（历史方向）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福建省泉州第五中学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地理科学类、教育学类（地理方向）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福建省泉州第五中学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生物科学类、生物工程类、教育学类（生物方向）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福建省泉州第五中学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艺术设计类、教育学类（美术方向）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熟悉书法教学</w:t>
            </w: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福建省泉州第五中学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体育学类、教育学类（体育方向）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熟悉网球运动</w:t>
            </w: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福建省泉州第五中学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体育学类、教育学类（体育方向）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福建省泉州第五中学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体育学类、教育学类（体育方向）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熟悉击剑运动</w:t>
            </w: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泉州第一中学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中国语言文学类，教育学类（语文方向）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泉州第一中学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数学类、教育学类（数学方向）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泉州第一中学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外国语言文学类（英语方向）、教育学类（英语方向）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泉州第一中学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哲学类、马克思主义理论类、政治学类、教育学类（思想政治方向）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泉州第一中学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历史学类，教育学类（历史方向）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泉州第一中学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地理科学类，教育学类（地理方向）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泉州第一中学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物理学类，教育学类（物理方向）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泉州第一中学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物理实验员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物理学类、教育学类（物理方向）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泉州第一中学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化学类、化工与制药类，教育学类（化学方向）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泉州第一中学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生物科学类、生物工程类、教育学类（生物方向）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泉州第一中学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体育学类、教育学类（体育方向）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熟悉网球或排球运动</w:t>
            </w: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泉州第一中学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心理健康教师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心理学类，教育学类（心理健康方向）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泉州市培元中学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中国语言文学类、教育学类（语文方向）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泉州市培元中学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数学类、教育学类（数学方向）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泉州市培元中学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外国语言文学类（英语方向）、教育学类（英语方向）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泉州市培元中学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哲学类、马克思主义理论类、政治学类、教育学类（思想政治方向）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泉州市培元中学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地理科学类、教育学类（地理方向）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泉州市培元中学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表演艺术类、教育学类（音乐方向）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泉州市培元中学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心理教师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心理学类，教育学类（心理健康方向）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泉州市培元中学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生物科学类、教育硕士（生物方向）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泉州市培元中学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体育学类、教育学类（体育方向）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熟悉足球运动</w:t>
            </w: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泉州市实验小学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数学类、教育学类（数学方向）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泉州师范学院附属小学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中国语言文学类、教育学类（语文方向）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泉州师范学院附属小学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数学类、教育学类（数学方向）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泉州市晋光小学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中国语言文学类、教育学类（语文方向）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64D80" w:rsidRPr="00164D80" w:rsidTr="00164D8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泉州市晋光小学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专技十二级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64D8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数学类、教育学类（数学方向）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64D80" w:rsidRPr="00164D80" w:rsidRDefault="00164D80" w:rsidP="00164D8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Pr="00164D80" w:rsidRDefault="00164D80">
      <w:bookmarkStart w:id="0" w:name="_GoBack"/>
      <w:bookmarkEnd w:id="0"/>
    </w:p>
    <w:sectPr w:rsidR="00E55392" w:rsidRPr="00164D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DF6"/>
    <w:rsid w:val="00141DF6"/>
    <w:rsid w:val="00164D80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20DE09-DE14-4A50-8695-E375FCA98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028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448</Words>
  <Characters>2558</Characters>
  <Application>Microsoft Office Word</Application>
  <DocSecurity>0</DocSecurity>
  <Lines>21</Lines>
  <Paragraphs>5</Paragraphs>
  <ScaleCrop>false</ScaleCrop>
  <Company/>
  <LinksUpToDate>false</LinksUpToDate>
  <CharactersWithSpaces>3001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2021-04-19T01:49:00Z</dcterms:created>
  <dcterms:modified xsi:type="dcterms:W3CDTF">2021-04-19T01:49:00Z</dcterms:modified>
</cp:coreProperties>
</file>