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附件：</w:t>
      </w:r>
    </w:p>
    <w:tbl>
      <w:tblPr>
        <w:tblW w:w="8505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72"/>
        <w:gridCol w:w="517"/>
        <w:gridCol w:w="372"/>
        <w:gridCol w:w="727"/>
        <w:gridCol w:w="3138"/>
        <w:gridCol w:w="808"/>
        <w:gridCol w:w="808"/>
        <w:gridCol w:w="954"/>
        <w:gridCol w:w="809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gridSpan w:val="9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石家庄市2021年度“名校英才入石”选聘拟聘人员名单（深泽县教育局所属学校）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面试成绩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岗位名称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全日制学历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全日制学位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全日制院校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全日制专业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孙斐斐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81.2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深泽县→深泽职业技术教育中心→职高英语教师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韩国汉阳大学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英语教育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F0A03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2021-03-30T02:45:00Z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77C35CF7587243CFB7CC4853E027D290</vt:lpwstr>
  </property>
</Properties>
</file>