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143A" w:rsidRPr="00514DF7" w:rsidRDefault="00CD143A" w:rsidP="00514DF7">
      <w:pPr>
        <w:widowControl/>
        <w:spacing w:line="460" w:lineRule="exact"/>
        <w:rPr>
          <w:rFonts w:ascii="仿宋" w:eastAsia="仿宋" w:hAnsi="仿宋" w:cs="方正小标宋简体"/>
          <w:spacing w:val="-20"/>
          <w:sz w:val="32"/>
          <w:szCs w:val="32"/>
        </w:rPr>
      </w:pPr>
      <w:r w:rsidRPr="00514DF7">
        <w:rPr>
          <w:rFonts w:ascii="仿宋" w:eastAsia="仿宋" w:hAnsi="仿宋" w:cs="方正小标宋简体" w:hint="eastAsia"/>
          <w:spacing w:val="-20"/>
          <w:sz w:val="32"/>
          <w:szCs w:val="32"/>
        </w:rPr>
        <w:t>附件</w:t>
      </w:r>
      <w:r w:rsidR="00261FC5">
        <w:rPr>
          <w:rFonts w:ascii="仿宋" w:eastAsia="仿宋" w:hAnsi="仿宋" w:cs="方正小标宋简体" w:hint="eastAsia"/>
          <w:spacing w:val="-20"/>
          <w:sz w:val="32"/>
          <w:szCs w:val="32"/>
        </w:rPr>
        <w:t>2</w:t>
      </w:r>
    </w:p>
    <w:p w:rsidR="00CD143A" w:rsidRPr="00514DF7" w:rsidRDefault="00CD143A">
      <w:pPr>
        <w:widowControl/>
        <w:spacing w:line="460" w:lineRule="exact"/>
        <w:jc w:val="center"/>
        <w:rPr>
          <w:rFonts w:ascii="黑体" w:eastAsia="黑体" w:hAnsi="黑体" w:cs="方正小标宋简体"/>
          <w:sz w:val="36"/>
          <w:szCs w:val="36"/>
        </w:rPr>
      </w:pPr>
      <w:r w:rsidRPr="00514DF7">
        <w:rPr>
          <w:rFonts w:ascii="黑体" w:eastAsia="黑体" w:hAnsi="黑体" w:cs="方正小标宋简体"/>
          <w:spacing w:val="-20"/>
          <w:sz w:val="36"/>
          <w:szCs w:val="36"/>
        </w:rPr>
        <w:t>2020</w:t>
      </w:r>
      <w:r w:rsidRPr="00514DF7">
        <w:rPr>
          <w:rFonts w:ascii="黑体" w:eastAsia="黑体" w:hAnsi="黑体" w:cs="方正小标宋简体" w:hint="eastAsia"/>
          <w:spacing w:val="-20"/>
          <w:sz w:val="36"/>
          <w:szCs w:val="36"/>
        </w:rPr>
        <w:t>年池州市</w:t>
      </w:r>
      <w:r>
        <w:rPr>
          <w:rFonts w:ascii="黑体" w:eastAsia="黑体" w:hAnsi="黑体" w:cs="方正小标宋简体" w:hint="eastAsia"/>
          <w:spacing w:val="-20"/>
          <w:sz w:val="36"/>
          <w:szCs w:val="36"/>
        </w:rPr>
        <w:t>贵池区事业单位</w:t>
      </w:r>
      <w:r w:rsidRPr="00514DF7">
        <w:rPr>
          <w:rFonts w:ascii="黑体" w:eastAsia="黑体" w:hAnsi="黑体" w:cs="方正小标宋简体" w:hint="eastAsia"/>
          <w:spacing w:val="-20"/>
          <w:sz w:val="36"/>
          <w:szCs w:val="36"/>
        </w:rPr>
        <w:t>公开招聘专业测试</w:t>
      </w:r>
      <w:r>
        <w:rPr>
          <w:rFonts w:ascii="黑体" w:eastAsia="黑体" w:hAnsi="黑体" w:cs="方正小标宋简体"/>
          <w:spacing w:val="-20"/>
          <w:sz w:val="36"/>
          <w:szCs w:val="36"/>
        </w:rPr>
        <w:t xml:space="preserve">                                 </w:t>
      </w:r>
      <w:r w:rsidRPr="00514DF7">
        <w:rPr>
          <w:rFonts w:ascii="黑体" w:eastAsia="黑体" w:hAnsi="黑体" w:cs="方正小标宋简体" w:hint="eastAsia"/>
          <w:sz w:val="36"/>
          <w:szCs w:val="36"/>
        </w:rPr>
        <w:t>新冠肺炎疫情防控承诺书</w:t>
      </w:r>
    </w:p>
    <w:p w:rsidR="00CD143A" w:rsidRDefault="00CD143A">
      <w:pPr>
        <w:widowControl/>
        <w:spacing w:line="400" w:lineRule="exact"/>
        <w:ind w:firstLineChars="200" w:firstLine="640"/>
        <w:jc w:val="left"/>
        <w:rPr>
          <w:rFonts w:ascii="仿宋_GB2312" w:eastAsia="仿宋_GB2312" w:hAnsi="PMingLiUfalt" w:cs="PMingLiUfalt"/>
          <w:color w:val="000000"/>
          <w:kern w:val="0"/>
          <w:sz w:val="32"/>
          <w:szCs w:val="32"/>
        </w:rPr>
      </w:pPr>
    </w:p>
    <w:p w:rsidR="00CD143A" w:rsidRDefault="00CD143A">
      <w:pPr>
        <w:widowControl/>
        <w:spacing w:line="400" w:lineRule="exact"/>
        <w:ind w:firstLineChars="200" w:firstLine="560"/>
        <w:jc w:val="left"/>
        <w:rPr>
          <w:rFonts w:ascii="仿宋_GB2312" w:eastAsia="仿宋_GB2312" w:hAnsi="PMingLiUfalt" w:cs="PMingLiUfalt"/>
          <w:color w:val="000000"/>
          <w:kern w:val="0"/>
          <w:sz w:val="28"/>
          <w:szCs w:val="28"/>
        </w:rPr>
      </w:pPr>
      <w:r>
        <w:rPr>
          <w:rFonts w:ascii="仿宋_GB2312" w:eastAsia="仿宋_GB2312" w:hAnsi="PMingLiUfalt" w:cs="PMingLiUfalt" w:hint="eastAsia"/>
          <w:color w:val="000000"/>
          <w:kern w:val="0"/>
          <w:sz w:val="28"/>
          <w:szCs w:val="28"/>
        </w:rPr>
        <w:t>本人参加</w:t>
      </w:r>
      <w:r>
        <w:rPr>
          <w:rFonts w:ascii="仿宋_GB2312" w:eastAsia="仿宋_GB2312" w:hAnsi="PMingLiUfalt" w:cs="PMingLiUfalt"/>
          <w:color w:val="000000"/>
          <w:kern w:val="0"/>
          <w:sz w:val="28"/>
          <w:szCs w:val="28"/>
        </w:rPr>
        <w:t>2020</w:t>
      </w:r>
      <w:r>
        <w:rPr>
          <w:rFonts w:ascii="仿宋_GB2312" w:eastAsia="仿宋_GB2312" w:hAnsi="PMingLiUfalt" w:cs="PMingLiUfalt" w:hint="eastAsia"/>
          <w:color w:val="000000"/>
          <w:kern w:val="0"/>
          <w:sz w:val="28"/>
          <w:szCs w:val="28"/>
        </w:rPr>
        <w:t>年池州市</w:t>
      </w:r>
      <w:r w:rsidRPr="00514DF7">
        <w:rPr>
          <w:rFonts w:ascii="仿宋_GB2312" w:eastAsia="仿宋_GB2312" w:hAnsi="PMingLiUfalt" w:cs="PMingLiUfalt" w:hint="eastAsia"/>
          <w:color w:val="000000"/>
          <w:kern w:val="0"/>
          <w:sz w:val="28"/>
          <w:szCs w:val="28"/>
        </w:rPr>
        <w:t>贵池区</w:t>
      </w:r>
      <w:r>
        <w:rPr>
          <w:rFonts w:ascii="仿宋_GB2312" w:eastAsia="仿宋_GB2312" w:hAnsi="PMingLiUfalt" w:cs="PMingLiUfalt" w:hint="eastAsia"/>
          <w:color w:val="000000"/>
          <w:kern w:val="0"/>
          <w:sz w:val="28"/>
          <w:szCs w:val="28"/>
        </w:rPr>
        <w:t>事业单位公开招聘专业测试，自愿在防控新冠肺炎疫情的背景下，切实履行防控疫情的安全责任，在考试期间做以下承诺：</w:t>
      </w:r>
    </w:p>
    <w:p w:rsidR="00CD143A" w:rsidRDefault="00CD143A">
      <w:pPr>
        <w:widowControl/>
        <w:spacing w:line="400" w:lineRule="exact"/>
        <w:ind w:firstLineChars="200" w:firstLine="560"/>
        <w:jc w:val="left"/>
        <w:rPr>
          <w:rFonts w:ascii="仿宋_GB2312" w:eastAsia="仿宋_GB2312" w:hAnsi="PMingLiUfalt" w:cs="PMingLiUfalt"/>
          <w:color w:val="000000"/>
          <w:kern w:val="0"/>
          <w:sz w:val="28"/>
          <w:szCs w:val="28"/>
        </w:rPr>
      </w:pPr>
      <w:r>
        <w:rPr>
          <w:rFonts w:ascii="仿宋_GB2312" w:eastAsia="仿宋_GB2312" w:hAnsi="PMingLiUfalt" w:cs="PMingLiUfalt"/>
          <w:color w:val="000000"/>
          <w:kern w:val="0"/>
          <w:sz w:val="28"/>
          <w:szCs w:val="28"/>
        </w:rPr>
        <w:t>1.</w:t>
      </w:r>
      <w:r>
        <w:rPr>
          <w:rFonts w:ascii="仿宋_GB2312" w:eastAsia="仿宋_GB2312" w:hAnsi="PMingLiUfalt" w:cs="PMingLiUfalt" w:hint="eastAsia"/>
          <w:color w:val="000000"/>
          <w:kern w:val="0"/>
          <w:sz w:val="28"/>
          <w:szCs w:val="28"/>
        </w:rPr>
        <w:t>进行健康登记，在考试前通过“皖事通</w:t>
      </w:r>
      <w:bookmarkStart w:id="0" w:name="_GoBack"/>
      <w:bookmarkEnd w:id="0"/>
      <w:r>
        <w:rPr>
          <w:rFonts w:ascii="仿宋_GB2312" w:eastAsia="仿宋_GB2312" w:hAnsi="PMingLiUfalt" w:cs="PMingLiUfalt" w:hint="eastAsia"/>
          <w:color w:val="000000"/>
          <w:kern w:val="0"/>
          <w:sz w:val="28"/>
          <w:szCs w:val="28"/>
        </w:rPr>
        <w:t>”</w:t>
      </w:r>
      <w:r>
        <w:rPr>
          <w:rFonts w:ascii="仿宋_GB2312" w:eastAsia="仿宋_GB2312" w:hAnsi="PMingLiUfalt" w:cs="PMingLiUfalt"/>
          <w:color w:val="000000"/>
          <w:kern w:val="0"/>
          <w:sz w:val="28"/>
          <w:szCs w:val="28"/>
        </w:rPr>
        <w:t>APP</w:t>
      </w:r>
      <w:r>
        <w:rPr>
          <w:rFonts w:ascii="仿宋_GB2312" w:eastAsia="仿宋_GB2312" w:hAnsi="PMingLiUfalt" w:cs="PMingLiUfalt" w:hint="eastAsia"/>
          <w:color w:val="000000"/>
          <w:kern w:val="0"/>
          <w:sz w:val="28"/>
          <w:szCs w:val="28"/>
        </w:rPr>
        <w:t>实名申领“安康码”，持续关注“安康码”状态，并于专业测试当天报到时主动向工作人员出示。</w:t>
      </w:r>
    </w:p>
    <w:p w:rsidR="00CD143A" w:rsidRDefault="00CD143A">
      <w:pPr>
        <w:widowControl/>
        <w:spacing w:line="400" w:lineRule="exact"/>
        <w:ind w:firstLineChars="200" w:firstLine="560"/>
        <w:jc w:val="left"/>
        <w:rPr>
          <w:rFonts w:ascii="仿宋_GB2312" w:eastAsia="仿宋_GB2312" w:hAnsi="Times New Roman"/>
          <w:color w:val="000000"/>
          <w:kern w:val="0"/>
          <w:sz w:val="28"/>
          <w:szCs w:val="28"/>
        </w:rPr>
      </w:pPr>
      <w:r>
        <w:rPr>
          <w:rFonts w:ascii="仿宋_GB2312" w:eastAsia="仿宋_GB2312" w:hAnsi="PMingLiUfalt" w:cs="PMingLiUfalt"/>
          <w:color w:val="000000"/>
          <w:kern w:val="0"/>
          <w:sz w:val="28"/>
          <w:szCs w:val="28"/>
        </w:rPr>
        <w:t>2.</w:t>
      </w:r>
      <w:r>
        <w:rPr>
          <w:rFonts w:ascii="仿宋_GB2312" w:eastAsia="仿宋_GB2312" w:hAnsi="PMingLiUfalt" w:cs="PMingLiUfalt" w:hint="eastAsia"/>
          <w:color w:val="000000"/>
          <w:kern w:val="0"/>
          <w:sz w:val="28"/>
          <w:szCs w:val="28"/>
        </w:rPr>
        <w:t>专业测试前</w:t>
      </w:r>
      <w:r>
        <w:rPr>
          <w:rFonts w:ascii="仿宋_GB2312" w:eastAsia="仿宋_GB2312" w:hAnsi="PMingLiUfalt" w:cs="PMingLiUfalt"/>
          <w:color w:val="000000"/>
          <w:kern w:val="0"/>
          <w:sz w:val="28"/>
          <w:szCs w:val="28"/>
        </w:rPr>
        <w:t>14</w:t>
      </w:r>
      <w:r>
        <w:rPr>
          <w:rFonts w:ascii="仿宋_GB2312" w:eastAsia="仿宋_GB2312" w:hAnsi="PMingLiUfalt" w:cs="PMingLiUfalt" w:hint="eastAsia"/>
          <w:color w:val="000000"/>
          <w:kern w:val="0"/>
          <w:sz w:val="28"/>
          <w:szCs w:val="28"/>
        </w:rPr>
        <w:t>天，考生应尽量避免在国内疫情中高风险地区或国（境）外旅行、居住；尽量避免与新冠肺炎确诊病例、疑似病例、无症状感染者及中高风险区域人员接触；尽量避免去人群流动性较大、人群密集的场所聚集。</w:t>
      </w:r>
    </w:p>
    <w:p w:rsidR="00CD143A" w:rsidRDefault="00CD143A">
      <w:pPr>
        <w:widowControl/>
        <w:spacing w:line="400" w:lineRule="exact"/>
        <w:ind w:firstLineChars="200" w:firstLine="560"/>
        <w:jc w:val="left"/>
        <w:rPr>
          <w:rFonts w:ascii="仿宋_GB2312" w:eastAsia="仿宋_GB2312" w:hAnsi="Times New Roman"/>
          <w:color w:val="000000"/>
          <w:kern w:val="0"/>
          <w:sz w:val="28"/>
          <w:szCs w:val="28"/>
        </w:rPr>
      </w:pPr>
      <w:r>
        <w:rPr>
          <w:rFonts w:ascii="仿宋_GB2312" w:eastAsia="仿宋_GB2312" w:hAnsi="Times New Roman"/>
          <w:color w:val="000000"/>
          <w:kern w:val="0"/>
          <w:sz w:val="28"/>
          <w:szCs w:val="28"/>
        </w:rPr>
        <w:t>3.</w:t>
      </w:r>
      <w:r>
        <w:rPr>
          <w:rFonts w:ascii="仿宋_GB2312" w:eastAsia="仿宋_GB2312" w:hAnsi="Times New Roman" w:hint="eastAsia"/>
          <w:color w:val="000000"/>
          <w:kern w:val="0"/>
          <w:sz w:val="28"/>
          <w:szCs w:val="28"/>
        </w:rPr>
        <w:t>考生应自备口罩，</w:t>
      </w:r>
      <w:r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赴考</w:t>
      </w:r>
      <w:r>
        <w:rPr>
          <w:rFonts w:ascii="仿宋_GB2312" w:eastAsia="仿宋_GB2312" w:hAnsi="PMingLiUfalt" w:cs="PMingLiUfalt" w:hint="eastAsia"/>
          <w:color w:val="000000"/>
          <w:kern w:val="0"/>
          <w:sz w:val="28"/>
          <w:szCs w:val="28"/>
        </w:rPr>
        <w:t>时做好个人安全防</w:t>
      </w:r>
      <w:r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范，</w:t>
      </w:r>
      <w:r>
        <w:rPr>
          <w:rFonts w:ascii="仿宋_GB2312" w:eastAsia="仿宋_GB2312" w:hAnsi="Times New Roman" w:hint="eastAsia"/>
          <w:color w:val="000000"/>
          <w:kern w:val="0"/>
          <w:sz w:val="28"/>
          <w:szCs w:val="28"/>
        </w:rPr>
        <w:t>在考点入场等人群聚集环节，建议全程佩戴口罩，但在接受身份识别验证、专业测试答题环节等特殊情况下须摘除口罩。入场时“安康码”为绿码经现场测量体温正常（＜</w:t>
      </w:r>
      <w:r>
        <w:rPr>
          <w:rFonts w:ascii="仿宋_GB2312" w:eastAsia="仿宋_GB2312" w:hAnsi="Times New Roman"/>
          <w:color w:val="000000"/>
          <w:kern w:val="0"/>
          <w:sz w:val="28"/>
          <w:szCs w:val="28"/>
        </w:rPr>
        <w:t>37.3</w:t>
      </w:r>
      <w:r>
        <w:rPr>
          <w:rFonts w:ascii="仿宋_GB2312" w:eastAsia="仿宋_GB2312" w:hAnsi="Times New Roman" w:hint="eastAsia"/>
          <w:color w:val="000000"/>
          <w:kern w:val="0"/>
          <w:sz w:val="28"/>
          <w:szCs w:val="28"/>
        </w:rPr>
        <w:t>℃）者方可进入考点。</w:t>
      </w:r>
      <w:r>
        <w:rPr>
          <w:rFonts w:ascii="仿宋_GB2312" w:eastAsia="仿宋_GB2312" w:hAnsi="PMingLiUfalt" w:cs="PMingLiUfalt" w:hint="eastAsia"/>
          <w:color w:val="000000"/>
          <w:kern w:val="0"/>
          <w:sz w:val="28"/>
          <w:szCs w:val="28"/>
        </w:rPr>
        <w:t>属于新冠肺炎疑似、确诊病例、无症状感染者，在治疗或隔离期间不得参加考试</w:t>
      </w:r>
      <w:r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。</w:t>
      </w:r>
    </w:p>
    <w:p w:rsidR="00CD143A" w:rsidRDefault="00CD143A">
      <w:pPr>
        <w:widowControl/>
        <w:spacing w:line="400" w:lineRule="exact"/>
        <w:ind w:firstLineChars="200" w:firstLine="560"/>
        <w:jc w:val="left"/>
        <w:rPr>
          <w:rFonts w:ascii="仿宋_GB2312" w:eastAsia="仿宋_GB2312" w:hAnsi="MS Mincho" w:cs="MS Mincho"/>
          <w:color w:val="000000"/>
          <w:kern w:val="0"/>
          <w:sz w:val="28"/>
          <w:szCs w:val="28"/>
        </w:rPr>
      </w:pPr>
      <w:r>
        <w:rPr>
          <w:rFonts w:ascii="仿宋_GB2312" w:eastAsia="仿宋_GB2312" w:hAnsi="Times New Roman"/>
          <w:color w:val="000000"/>
          <w:kern w:val="0"/>
          <w:sz w:val="28"/>
          <w:szCs w:val="28"/>
        </w:rPr>
        <w:t>4.</w:t>
      </w:r>
      <w:r>
        <w:rPr>
          <w:rFonts w:ascii="仿宋_GB2312" w:eastAsia="仿宋_GB2312" w:hAnsi="Times New Roman" w:hint="eastAsia"/>
          <w:color w:val="000000"/>
          <w:kern w:val="0"/>
          <w:sz w:val="28"/>
          <w:szCs w:val="28"/>
        </w:rPr>
        <w:t>“</w:t>
      </w:r>
      <w:r>
        <w:rPr>
          <w:rFonts w:ascii="仿宋_GB2312" w:eastAsia="仿宋_GB2312" w:hAnsi="PMingLiUfalt" w:cs="PMingLiUfalt" w:hint="eastAsia"/>
          <w:color w:val="000000"/>
          <w:kern w:val="0"/>
          <w:sz w:val="28"/>
          <w:szCs w:val="28"/>
        </w:rPr>
        <w:t>红码</w:t>
      </w:r>
      <w:r>
        <w:rPr>
          <w:rFonts w:ascii="仿宋_GB2312" w:eastAsia="仿宋_GB2312" w:hAnsi="Times New Roman" w:hint="eastAsia"/>
          <w:color w:val="000000"/>
          <w:kern w:val="0"/>
          <w:sz w:val="28"/>
          <w:szCs w:val="28"/>
        </w:rPr>
        <w:t>”</w:t>
      </w:r>
      <w:r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、</w:t>
      </w:r>
      <w:r>
        <w:rPr>
          <w:rFonts w:ascii="仿宋_GB2312" w:eastAsia="仿宋_GB2312" w:hAnsi="Times New Roman" w:hint="eastAsia"/>
          <w:color w:val="000000"/>
          <w:kern w:val="0"/>
          <w:sz w:val="28"/>
          <w:szCs w:val="28"/>
        </w:rPr>
        <w:t>“</w:t>
      </w:r>
      <w:r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黄</w:t>
      </w:r>
      <w:r>
        <w:rPr>
          <w:rFonts w:ascii="仿宋_GB2312" w:eastAsia="仿宋_GB2312" w:hAnsi="PMingLiUfalt" w:cs="PMingLiUfalt" w:hint="eastAsia"/>
          <w:color w:val="000000"/>
          <w:kern w:val="0"/>
          <w:sz w:val="28"/>
          <w:szCs w:val="28"/>
        </w:rPr>
        <w:t>码</w:t>
      </w:r>
      <w:r>
        <w:rPr>
          <w:rFonts w:ascii="仿宋_GB2312" w:eastAsia="仿宋_GB2312" w:hAnsi="Times New Roman" w:hint="eastAsia"/>
          <w:color w:val="000000"/>
          <w:kern w:val="0"/>
          <w:sz w:val="28"/>
          <w:szCs w:val="28"/>
        </w:rPr>
        <w:t>”</w:t>
      </w:r>
      <w:r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考生</w:t>
      </w:r>
      <w:r>
        <w:rPr>
          <w:rFonts w:ascii="仿宋_GB2312" w:eastAsia="仿宋_GB2312" w:hAnsi="PMingLiUfalt" w:cs="PMingLiUfalt" w:hint="eastAsia"/>
          <w:color w:val="000000"/>
          <w:kern w:val="0"/>
          <w:sz w:val="28"/>
          <w:szCs w:val="28"/>
        </w:rPr>
        <w:t>应按要求通过每日健康打卡、持码人申诉、核酸检测等方式，在考试前转为</w:t>
      </w:r>
      <w:r>
        <w:rPr>
          <w:rFonts w:ascii="仿宋_GB2312" w:eastAsia="仿宋_GB2312" w:hAnsi="Times New Roman" w:hint="eastAsia"/>
          <w:color w:val="000000"/>
          <w:kern w:val="0"/>
          <w:sz w:val="28"/>
          <w:szCs w:val="28"/>
        </w:rPr>
        <w:t>“</w:t>
      </w:r>
      <w:r>
        <w:rPr>
          <w:rFonts w:ascii="仿宋_GB2312" w:eastAsia="仿宋_GB2312" w:hAnsi="PMingLiUfalt" w:cs="PMingLiUfalt" w:hint="eastAsia"/>
          <w:color w:val="000000"/>
          <w:kern w:val="0"/>
          <w:sz w:val="28"/>
          <w:szCs w:val="28"/>
        </w:rPr>
        <w:t>绿码</w:t>
      </w:r>
      <w:r>
        <w:rPr>
          <w:rFonts w:ascii="仿宋_GB2312" w:eastAsia="仿宋_GB2312" w:hAnsi="Times New Roman" w:hint="eastAsia"/>
          <w:color w:val="000000"/>
          <w:kern w:val="0"/>
          <w:sz w:val="28"/>
          <w:szCs w:val="28"/>
        </w:rPr>
        <w:t>”</w:t>
      </w:r>
      <w:r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。</w:t>
      </w:r>
      <w:r>
        <w:rPr>
          <w:rFonts w:ascii="仿宋_GB2312" w:eastAsia="仿宋_GB2312" w:hAnsi="Times New Roman" w:hint="eastAsia"/>
          <w:color w:val="000000"/>
          <w:kern w:val="0"/>
          <w:sz w:val="28"/>
          <w:szCs w:val="28"/>
        </w:rPr>
        <w:t>若</w:t>
      </w:r>
      <w:r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考</w:t>
      </w:r>
      <w:r>
        <w:rPr>
          <w:rFonts w:ascii="仿宋_GB2312" w:eastAsia="仿宋_GB2312" w:hAnsi="PMingLiUfalt" w:cs="PMingLiUfalt" w:hint="eastAsia"/>
          <w:color w:val="000000"/>
          <w:kern w:val="0"/>
          <w:sz w:val="28"/>
          <w:szCs w:val="28"/>
        </w:rPr>
        <w:t>试前未能完成转为绿码</w:t>
      </w:r>
      <w:r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，则需</w:t>
      </w:r>
      <w:r>
        <w:rPr>
          <w:rFonts w:ascii="仿宋_GB2312" w:eastAsia="仿宋_GB2312" w:hAnsi="PMingLiUfalt" w:cs="PMingLiUfalt" w:hint="eastAsia"/>
          <w:color w:val="000000"/>
          <w:kern w:val="0"/>
          <w:sz w:val="28"/>
          <w:szCs w:val="28"/>
        </w:rPr>
        <w:t>出示县级及以上医院开具的健康证明等佐证材料，并如实报告近期接触史、旅行史等情况，经核验后安排在考点专用隔离考场进行考试</w:t>
      </w:r>
      <w:r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。考生在专业测试过程中出现发热、咳嗽等异常症状的考生，应服从考试工作人员安排，立即转移到隔离考场继续专业测试。</w:t>
      </w:r>
    </w:p>
    <w:p w:rsidR="00CD143A" w:rsidRDefault="00CD143A">
      <w:pPr>
        <w:widowControl/>
        <w:spacing w:line="400" w:lineRule="exact"/>
        <w:ind w:firstLineChars="200" w:firstLine="560"/>
        <w:jc w:val="left"/>
        <w:rPr>
          <w:rFonts w:ascii="仿宋_GB2312" w:eastAsia="仿宋_GB2312" w:hAnsi="MS Mincho" w:cs="MS Mincho"/>
          <w:color w:val="000000"/>
          <w:kern w:val="0"/>
          <w:sz w:val="28"/>
          <w:szCs w:val="28"/>
        </w:rPr>
      </w:pPr>
      <w:r>
        <w:rPr>
          <w:rFonts w:ascii="仿宋_GB2312" w:eastAsia="仿宋_GB2312" w:hAnsi="MS Mincho" w:cs="MS Mincho"/>
          <w:color w:val="000000"/>
          <w:kern w:val="0"/>
          <w:sz w:val="28"/>
          <w:szCs w:val="28"/>
        </w:rPr>
        <w:t>5.</w:t>
      </w:r>
      <w:r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专业测试期间，考生要自觉维护考试秩序，服从现场工作人员安排，考试结束后按规定有序离场。所有在隔离候考室候考的考生，须由现场医护人员根据疫情防控相关规定进行检测诊断后方可离开。</w:t>
      </w:r>
    </w:p>
    <w:p w:rsidR="00CD143A" w:rsidRDefault="00CD143A">
      <w:pPr>
        <w:widowControl/>
        <w:spacing w:line="400" w:lineRule="exact"/>
        <w:ind w:firstLineChars="200" w:firstLine="560"/>
        <w:jc w:val="left"/>
        <w:rPr>
          <w:rFonts w:ascii="仿宋_GB2312" w:eastAsia="仿宋_GB2312" w:hAnsi="MS Mincho" w:cs="MS Mincho"/>
          <w:color w:val="000000"/>
          <w:kern w:val="0"/>
          <w:sz w:val="28"/>
          <w:szCs w:val="28"/>
        </w:rPr>
      </w:pPr>
      <w:r>
        <w:rPr>
          <w:rFonts w:ascii="仿宋_GB2312" w:eastAsia="仿宋_GB2312" w:hAnsi="MS Mincho" w:cs="MS Mincho"/>
          <w:color w:val="000000"/>
          <w:kern w:val="0"/>
          <w:sz w:val="28"/>
          <w:szCs w:val="28"/>
        </w:rPr>
        <w:t>6.</w:t>
      </w:r>
      <w:r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考生要认真阅读本须知，承诺已知悉告知事项、证明义务和防疫要求，并自愿承担相关责任。凡隐瞒或谎报旅居史、接触史、健康状况等疫情防控重点信息，不配合工作人员进行防疫检测、询问、排查、送诊等造成严重后果的，将按照疫情防控相关规定严肃处理。</w:t>
      </w:r>
    </w:p>
    <w:p w:rsidR="00CD143A" w:rsidRDefault="00CD143A">
      <w:pPr>
        <w:widowControl/>
        <w:spacing w:line="400" w:lineRule="exact"/>
        <w:ind w:firstLineChars="200" w:firstLine="560"/>
        <w:jc w:val="left"/>
        <w:rPr>
          <w:rFonts w:ascii="仿宋_GB2312" w:eastAsia="仿宋_GB2312" w:hAnsi="MS Mincho" w:cs="MS Mincho"/>
          <w:color w:val="000000"/>
          <w:kern w:val="0"/>
          <w:sz w:val="28"/>
          <w:szCs w:val="28"/>
        </w:rPr>
      </w:pPr>
      <w:r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本人保</w:t>
      </w:r>
      <w:r>
        <w:rPr>
          <w:rFonts w:ascii="仿宋_GB2312" w:eastAsia="仿宋_GB2312" w:hAnsi="PMingLiUfalt" w:cs="PMingLiUfalt" w:hint="eastAsia"/>
          <w:color w:val="000000"/>
          <w:kern w:val="0"/>
          <w:sz w:val="28"/>
          <w:szCs w:val="28"/>
        </w:rPr>
        <w:t>证遵守以上承诺，如有违反，本人自愿承担相应责任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</w:rPr>
        <w:t> </w:t>
      </w:r>
      <w:r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。</w:t>
      </w:r>
    </w:p>
    <w:p w:rsidR="00CD143A" w:rsidRDefault="00CD143A">
      <w:pPr>
        <w:widowControl/>
        <w:spacing w:line="400" w:lineRule="exact"/>
        <w:ind w:firstLineChars="200" w:firstLine="640"/>
        <w:jc w:val="left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</w:p>
    <w:p w:rsidR="00CD143A" w:rsidRDefault="00CD143A">
      <w:pPr>
        <w:adjustRightInd w:val="0"/>
        <w:snapToGrid w:val="0"/>
        <w:spacing w:line="48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承诺人：</w:t>
      </w:r>
      <w:r>
        <w:rPr>
          <w:rFonts w:ascii="仿宋_GB2312" w:eastAsia="仿宋_GB2312"/>
          <w:sz w:val="32"/>
          <w:szCs w:val="32"/>
          <w:u w:val="single"/>
        </w:rPr>
        <w:t xml:space="preserve">          </w:t>
      </w: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楷体" w:eastAsia="楷体" w:hAnsi="楷体" w:cs="楷体" w:hint="eastAsia"/>
          <w:sz w:val="24"/>
          <w:szCs w:val="24"/>
        </w:rPr>
        <w:t>手写签名</w:t>
      </w:r>
      <w:r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/>
          <w:sz w:val="32"/>
          <w:szCs w:val="32"/>
        </w:rPr>
        <w:t xml:space="preserve"> </w:t>
      </w:r>
    </w:p>
    <w:p w:rsidR="00CD143A" w:rsidRDefault="00CD143A">
      <w:pPr>
        <w:spacing w:line="400" w:lineRule="exact"/>
        <w:ind w:leftChars="2280" w:left="6068" w:hangingChars="400" w:hanging="1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</w:t>
      </w:r>
    </w:p>
    <w:p w:rsidR="00CD143A" w:rsidRDefault="00CD143A">
      <w:pPr>
        <w:spacing w:line="400" w:lineRule="exact"/>
        <w:ind w:leftChars="2584" w:left="6066" w:hangingChars="200" w:hanging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时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间：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CD143A" w:rsidSect="001237BC">
      <w:headerReference w:type="default" r:id="rId6"/>
      <w:pgSz w:w="11906" w:h="16838"/>
      <w:pgMar w:top="1144" w:right="1059" w:bottom="1194" w:left="96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143A" w:rsidRDefault="00CD143A">
      <w:r>
        <w:separator/>
      </w:r>
    </w:p>
  </w:endnote>
  <w:endnote w:type="continuationSeparator" w:id="1">
    <w:p w:rsidR="00CD143A" w:rsidRDefault="00CD14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PMingLiUfalt"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143A" w:rsidRDefault="00CD143A">
      <w:r>
        <w:separator/>
      </w:r>
    </w:p>
  </w:footnote>
  <w:footnote w:type="continuationSeparator" w:id="1">
    <w:p w:rsidR="00CD143A" w:rsidRDefault="00CD143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143A" w:rsidRDefault="00CD143A" w:rsidP="00C834A5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96F58"/>
    <w:rsid w:val="00020E6B"/>
    <w:rsid w:val="00065E24"/>
    <w:rsid w:val="001237BC"/>
    <w:rsid w:val="00154552"/>
    <w:rsid w:val="001E4B68"/>
    <w:rsid w:val="00236694"/>
    <w:rsid w:val="00261FC5"/>
    <w:rsid w:val="002B69BD"/>
    <w:rsid w:val="002E119B"/>
    <w:rsid w:val="003036D3"/>
    <w:rsid w:val="0035664E"/>
    <w:rsid w:val="00514DF7"/>
    <w:rsid w:val="00575AF0"/>
    <w:rsid w:val="005A37AF"/>
    <w:rsid w:val="00633F49"/>
    <w:rsid w:val="00730AA0"/>
    <w:rsid w:val="008F177C"/>
    <w:rsid w:val="0093267D"/>
    <w:rsid w:val="00996F58"/>
    <w:rsid w:val="009F0719"/>
    <w:rsid w:val="00A77382"/>
    <w:rsid w:val="00A9602A"/>
    <w:rsid w:val="00BB475E"/>
    <w:rsid w:val="00BD7F49"/>
    <w:rsid w:val="00C65670"/>
    <w:rsid w:val="00C72058"/>
    <w:rsid w:val="00C834A5"/>
    <w:rsid w:val="00CD143A"/>
    <w:rsid w:val="00CE58B1"/>
    <w:rsid w:val="00D34D97"/>
    <w:rsid w:val="00D405E6"/>
    <w:rsid w:val="00D41464"/>
    <w:rsid w:val="00D7650D"/>
    <w:rsid w:val="00F150F7"/>
    <w:rsid w:val="00F302FD"/>
    <w:rsid w:val="00F379BD"/>
    <w:rsid w:val="00F37D4E"/>
    <w:rsid w:val="00FE2B1B"/>
    <w:rsid w:val="09095817"/>
    <w:rsid w:val="0B7E1CA3"/>
    <w:rsid w:val="18484BF2"/>
    <w:rsid w:val="313F4AAE"/>
    <w:rsid w:val="62D95E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7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1237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1237BC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1237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1237BC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803</Characters>
  <Application>Microsoft Office Word</Application>
  <DocSecurity>0</DocSecurity>
  <Lines>6</Lines>
  <Paragraphs>1</Paragraphs>
  <ScaleCrop>false</ScaleCrop>
  <Company>Microsoft</Company>
  <LinksUpToDate>false</LinksUpToDate>
  <CharactersWithSpaces>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黄志军</cp:lastModifiedBy>
  <cp:revision>2</cp:revision>
  <cp:lastPrinted>2020-09-03T02:19:00Z</cp:lastPrinted>
  <dcterms:created xsi:type="dcterms:W3CDTF">2020-12-11T03:05:00Z</dcterms:created>
  <dcterms:modified xsi:type="dcterms:W3CDTF">2020-12-11T03:05:00Z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