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DA3" w:rsidRPr="00957DA3" w:rsidRDefault="00957DA3" w:rsidP="00957DA3">
      <w:pPr>
        <w:widowControl/>
        <w:shd w:val="clear" w:color="auto" w:fill="FFFFFF"/>
        <w:jc w:val="left"/>
        <w:rPr>
          <w:rFonts w:ascii="Arial" w:eastAsia="宋体" w:hAnsi="Arial" w:cs="Arial"/>
          <w:color w:val="333333"/>
          <w:kern w:val="0"/>
          <w:sz w:val="24"/>
          <w:szCs w:val="24"/>
        </w:rPr>
      </w:pPr>
      <w:r w:rsidRPr="00957DA3">
        <w:rPr>
          <w:rFonts w:ascii="Arial" w:eastAsia="宋体" w:hAnsi="Arial" w:cs="Arial"/>
          <w:color w:val="333333"/>
          <w:kern w:val="0"/>
          <w:sz w:val="24"/>
          <w:szCs w:val="24"/>
        </w:rPr>
        <w:t>最近更新时间</w:t>
      </w:r>
      <w:r w:rsidRPr="00957DA3">
        <w:rPr>
          <w:rFonts w:ascii="Arial" w:eastAsia="宋体" w:hAnsi="Arial" w:cs="Arial"/>
          <w:color w:val="333333"/>
          <w:kern w:val="0"/>
          <w:sz w:val="24"/>
          <w:szCs w:val="24"/>
        </w:rPr>
        <w:t>2020-07-22 13:59:23</w:t>
      </w:r>
    </w:p>
    <w:tbl>
      <w:tblPr>
        <w:tblW w:w="8514" w:type="dxa"/>
        <w:tblBorders>
          <w:top w:val="single" w:sz="12" w:space="0" w:color="269400"/>
          <w:left w:val="single" w:sz="6" w:space="0" w:color="DEDEDE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82"/>
        <w:gridCol w:w="1485"/>
        <w:gridCol w:w="961"/>
        <w:gridCol w:w="670"/>
        <w:gridCol w:w="954"/>
        <w:gridCol w:w="662"/>
      </w:tblGrid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bookmarkStart w:id="0" w:name="_GoBack"/>
            <w:bookmarkEnd w:id="0"/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报考部门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报考职位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计划招考人数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报名人数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审核通过人数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缴费人数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01-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02-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泗水县第一中学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03-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泗水县高级中学合并岗位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04-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泗水县高级中学合并岗位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06-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泗水县高级中学合并岗位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07-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05-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08-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高中日语教师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泗水县实验中学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09-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高中体育教师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泗水县初级中学合并岗位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10-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泗水县初级中学合并岗位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11-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泗水县初级中学合并岗位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13-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泗水县初级中学合并岗位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14-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泗水县初级中学合并岗位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15-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泗水县初级中学合并岗位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16-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泗水县初级中学合并岗位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17-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泗水县初级中学合并岗位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19-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泗水县初级中学合并岗位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21-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初中思想品德教师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泗水县初级中学合并岗位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23-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泗水县初级中学合并岗位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25-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初中地理教师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泗水县初级中学合并岗位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27-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泗水县龙城初级中学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12-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泗水县龙城初级中学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26-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泗水县龙城初级中学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29-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泗水县洙泗初级中学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18-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50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泗水县洙泗初级中学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22-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初中思想品德教师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泗水县洙泗初级中学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24-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初中历史教师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泗水县洙泗初级中学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28-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泗水县洙泗初级中学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30-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泗水县龙城中学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20-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初中生物教师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泗水县城区小学合并岗位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31-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泗水县城区小学合并岗位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32-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泗水县城区小学合并岗位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33-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泗水县城区小学合并岗位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35-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泗水县城区小学合并岗位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36-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泗水县城区小学合并岗位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37-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泗水县城区小学合并岗位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38-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泗水县城区小学合并岗位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39-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泗水县城区小学合并岗位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41-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泗水县城区小学合并岗位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42-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泗水县城区小学合并岗位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44-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泗水县城区小学合并岗位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45-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泗水县城区小学合并岗位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47-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泗水县洙泗小学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34-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泗水县洙泗小学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48-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泗水县龙城小学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40-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泗水县龙城小学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43-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泗水县龙城小学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46-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泗水县特殊教育学校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49-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特殊教育教师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泗水县特殊教育学校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50-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特殊教育教师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泗水县镇街所属小学合并岗位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51-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泗水县镇街所属小学合并岗位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52-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泗水县镇街所属小学合并岗位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53-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50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泗水县镇街所属小学合并岗位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54-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泗水县镇街所属小学合并岗位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55-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泗水县镇街所属小学合并岗位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56-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泗水县镇街所属小学合并岗位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58-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泗水县镇街所属小学合并岗位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60-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泗水县镇街所属小学合并岗位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63-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泗水县镇街所属小学合并岗位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64-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小学美术教师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泗水县镇街所属小学合并岗位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65-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泗水县金庄小学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57-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泗水县中册镇临泗小学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59-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泗水县苗馆小学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61-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泗水县杨柳镇东琴柏小学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62-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小学体育教师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泗水县实验幼儿园（含清华苑幼儿园、圣德福苑幼儿园）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66-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泗水县龙城幼儿园（含盛世首府幼儿园、南仲都幼儿园）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67-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泗水县福临城幼儿园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68-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泗水县城区幼儿园合并岗位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69-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lastRenderedPageBreak/>
              <w:t>泗水县城区幼儿园合并岗位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70-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泗水县镇属幼儿园合并岗位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71-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21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泗水县镇属幼儿园合并岗位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72-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  <w:tr w:rsidR="00957DA3" w:rsidRPr="00957DA3" w:rsidTr="00957DA3">
        <w:trPr>
          <w:trHeight w:val="536"/>
        </w:trPr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泗水县镇属幼儿园合并岗位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73-</w:t>
            </w: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幼儿教师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DEDEDE"/>
              <w:right w:val="single" w:sz="6" w:space="0" w:color="DEDEDE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57DA3" w:rsidRPr="00957DA3" w:rsidRDefault="00957DA3" w:rsidP="00957DA3">
            <w:pPr>
              <w:widowControl/>
              <w:spacing w:line="480" w:lineRule="atLeast"/>
              <w:jc w:val="center"/>
              <w:rPr>
                <w:rFonts w:ascii="Arial" w:eastAsia="宋体" w:hAnsi="Arial" w:cs="Arial"/>
                <w:color w:val="333333"/>
                <w:kern w:val="0"/>
                <w:szCs w:val="21"/>
              </w:rPr>
            </w:pPr>
            <w:r w:rsidRPr="00957DA3">
              <w:rPr>
                <w:rFonts w:ascii="Arial" w:eastAsia="宋体" w:hAnsi="Arial" w:cs="Arial"/>
                <w:color w:val="333333"/>
                <w:kern w:val="0"/>
                <w:szCs w:val="21"/>
              </w:rPr>
              <w:t>0</w:t>
            </w:r>
          </w:p>
        </w:tc>
      </w:tr>
    </w:tbl>
    <w:p w:rsidR="00E55392" w:rsidRDefault="00957DA3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B55"/>
    <w:rsid w:val="003B5B55"/>
    <w:rsid w:val="004870D5"/>
    <w:rsid w:val="00957DA3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775C3D-2F0C-47B8-8838-67AC28936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7D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9247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2020-07-23T01:14:00Z</dcterms:created>
  <dcterms:modified xsi:type="dcterms:W3CDTF">2020-07-23T01:14:00Z</dcterms:modified>
</cp:coreProperties>
</file>