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80" w:lineRule="exact"/>
        <w:jc w:val="left"/>
        <w:rPr>
          <w:rFonts w:hint="eastAsia" w:ascii="方正小标宋简体" w:eastAsia="方正小标宋简体"/>
          <w:sz w:val="44"/>
          <w:szCs w:val="44"/>
        </w:rPr>
      </w:pPr>
      <w:r>
        <w:rPr>
          <w:rFonts w:hint="eastAsia" w:ascii="楷体" w:hAnsi="楷体" w:eastAsia="楷体" w:cs="宋体"/>
          <w:b/>
          <w:bCs/>
          <w:kern w:val="0"/>
          <w:sz w:val="30"/>
          <w:szCs w:val="30"/>
        </w:rPr>
        <w:t>附件3:</w:t>
      </w:r>
    </w:p>
    <w:p>
      <w:pPr>
        <w:adjustRightInd w:val="0"/>
        <w:snapToGrid w:val="0"/>
        <w:spacing w:line="480" w:lineRule="exact"/>
        <w:jc w:val="center"/>
        <w:rPr>
          <w:rFonts w:hint="eastAsia" w:ascii="方正小标宋简体" w:hAnsi="黑体" w:eastAsia="方正小标宋简体"/>
          <w:sz w:val="36"/>
          <w:szCs w:val="36"/>
        </w:rPr>
      </w:pPr>
    </w:p>
    <w:p>
      <w:pPr>
        <w:adjustRightInd w:val="0"/>
        <w:snapToGrid w:val="0"/>
        <w:spacing w:line="480" w:lineRule="exact"/>
        <w:jc w:val="center"/>
        <w:rPr>
          <w:rFonts w:hint="eastAsia" w:ascii="方正小标宋简体" w:hAnsi="黑体" w:eastAsia="方正小标宋简体"/>
          <w:sz w:val="36"/>
          <w:szCs w:val="36"/>
        </w:rPr>
      </w:pPr>
      <w:bookmarkStart w:id="0" w:name="_GoBack"/>
      <w:r>
        <w:rPr>
          <w:rFonts w:hint="eastAsia" w:ascii="方正小标宋简体" w:hAnsi="黑体" w:eastAsia="方正小标宋简体"/>
          <w:sz w:val="36"/>
          <w:szCs w:val="36"/>
        </w:rPr>
        <w:t>永城市2020年公开招聘教师报名须知</w:t>
      </w:r>
      <w:bookmarkEnd w:id="0"/>
    </w:p>
    <w:p>
      <w:pPr>
        <w:adjustRightInd w:val="0"/>
        <w:snapToGrid w:val="0"/>
        <w:spacing w:line="480" w:lineRule="exact"/>
        <w:rPr>
          <w:rFonts w:hint="eastAsia" w:ascii="Times New Roman" w:hAnsi="Times New Roman" w:eastAsia="仿宋"/>
          <w:sz w:val="32"/>
          <w:szCs w:val="32"/>
        </w:rPr>
      </w:pPr>
    </w:p>
    <w:p>
      <w:pPr>
        <w:adjustRightInd w:val="0"/>
        <w:snapToGrid w:val="0"/>
        <w:spacing w:line="480" w:lineRule="exact"/>
        <w:ind w:firstLine="640" w:firstLineChars="200"/>
        <w:rPr>
          <w:rFonts w:hint="eastAsia" w:ascii="Times New Roman" w:hAnsi="Times New Roman" w:eastAsia="仿宋"/>
          <w:sz w:val="32"/>
          <w:szCs w:val="32"/>
        </w:rPr>
      </w:pPr>
      <w:r>
        <w:rPr>
          <w:rFonts w:hint="eastAsia" w:ascii="Times New Roman" w:hAnsi="Times New Roman" w:eastAsia="仿宋"/>
          <w:sz w:val="32"/>
          <w:szCs w:val="32"/>
        </w:rPr>
        <w:t>1.考生网上报名后应持续关注健康码状态，“红码”、“黄码”考生应咨询当地疫情防控部门，按要求通过每日健康打卡、持码人申诉、隔离观察无异常、核酸检测等方式，在考试前转为“绿码”。健康码为绿码且体温正常的考生可正常参加考试。</w:t>
      </w:r>
    </w:p>
    <w:p>
      <w:pPr>
        <w:adjustRightInd w:val="0"/>
        <w:snapToGrid w:val="0"/>
        <w:spacing w:line="480" w:lineRule="exact"/>
        <w:ind w:firstLine="640" w:firstLineChars="200"/>
        <w:rPr>
          <w:rFonts w:hint="eastAsia" w:ascii="Times New Roman" w:hAnsi="Times New Roman" w:eastAsia="仿宋"/>
          <w:sz w:val="32"/>
          <w:szCs w:val="32"/>
        </w:rPr>
      </w:pPr>
      <w:r>
        <w:rPr>
          <w:rFonts w:hint="eastAsia" w:ascii="Times New Roman" w:hAnsi="Times New Roman" w:eastAsia="仿宋"/>
          <w:sz w:val="32"/>
          <w:szCs w:val="32"/>
        </w:rPr>
        <w:t>2.考生应从报名之日开始，启动体温监测，按照“一日一测，异常情况随时报”的疫情报告制度，及时将异常情况报告所在单位或社区防疫部门。</w:t>
      </w:r>
    </w:p>
    <w:p>
      <w:pPr>
        <w:adjustRightInd w:val="0"/>
        <w:snapToGrid w:val="0"/>
        <w:spacing w:line="480" w:lineRule="exact"/>
        <w:ind w:firstLine="640" w:firstLineChars="200"/>
        <w:rPr>
          <w:rFonts w:hint="eastAsia" w:ascii="Times New Roman" w:hAnsi="Times New Roman" w:eastAsia="仿宋"/>
          <w:sz w:val="32"/>
          <w:szCs w:val="32"/>
        </w:rPr>
      </w:pPr>
      <w:r>
        <w:rPr>
          <w:rFonts w:hint="eastAsia" w:ascii="Times New Roman" w:hAnsi="Times New Roman" w:eastAsia="仿宋"/>
          <w:sz w:val="32"/>
          <w:szCs w:val="32"/>
        </w:rPr>
        <w:t>3.考试日前14天内，原则不跨区域流动，避免在国内疫情中高风险地区或国（境）外旅行、居住；尽量避免与新冠肺炎确诊病例、疑似病例、无症状感染者及中高风险区域人员接触；尽量避免去人群流动性较大、人群密集的场所聚集。</w:t>
      </w:r>
    </w:p>
    <w:p>
      <w:pPr>
        <w:adjustRightInd w:val="0"/>
        <w:snapToGrid w:val="0"/>
        <w:spacing w:line="480" w:lineRule="exact"/>
        <w:ind w:firstLine="640" w:firstLineChars="200"/>
        <w:rPr>
          <w:rFonts w:hint="eastAsia" w:ascii="Times New Roman" w:hAnsi="Times New Roman" w:eastAsia="仿宋"/>
          <w:sz w:val="32"/>
          <w:szCs w:val="32"/>
        </w:rPr>
      </w:pPr>
      <w:r>
        <w:rPr>
          <w:rFonts w:hint="eastAsia" w:ascii="Times New Roman" w:hAnsi="Times New Roman" w:eastAsia="仿宋"/>
          <w:sz w:val="32"/>
          <w:szCs w:val="32"/>
        </w:rPr>
        <w:t>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adjustRightInd w:val="0"/>
        <w:snapToGrid w:val="0"/>
        <w:spacing w:line="480" w:lineRule="exact"/>
        <w:ind w:firstLine="640" w:firstLineChars="200"/>
        <w:rPr>
          <w:rFonts w:hint="eastAsia" w:ascii="Times New Roman" w:hAnsi="Times New Roman" w:eastAsia="仿宋"/>
          <w:sz w:val="32"/>
          <w:szCs w:val="32"/>
        </w:rPr>
      </w:pPr>
      <w:r>
        <w:rPr>
          <w:rFonts w:hint="eastAsia" w:ascii="Times New Roman" w:hAnsi="Times New Roman" w:eastAsia="仿宋"/>
          <w:sz w:val="32"/>
          <w:szCs w:val="32"/>
        </w:rPr>
        <w:t>5.考试前未完成转码的少数“红码”、“黄码”考生，考试当天须出示县级及以上医院开具的健康证明等材料，如实报告近期接触史、旅行史等情况，并作出书面承诺，经核验后安排在隔离考场进行考试。</w:t>
      </w:r>
    </w:p>
    <w:p>
      <w:pPr>
        <w:adjustRightInd w:val="0"/>
        <w:snapToGrid w:val="0"/>
        <w:spacing w:line="480" w:lineRule="exact"/>
        <w:ind w:firstLine="640" w:firstLineChars="200"/>
        <w:rPr>
          <w:rFonts w:hint="eastAsia" w:ascii="Times New Roman" w:hAnsi="Times New Roman" w:eastAsia="仿宋"/>
          <w:sz w:val="32"/>
          <w:szCs w:val="32"/>
        </w:rPr>
      </w:pPr>
      <w:r>
        <w:rPr>
          <w:rFonts w:hint="eastAsia" w:ascii="Times New Roman" w:hAnsi="Times New Roman" w:eastAsia="仿宋"/>
          <w:sz w:val="32"/>
          <w:szCs w:val="32"/>
        </w:rPr>
        <w:t>6.考试期间，考生应按防控要求科学佩戴口罩。在考点入场及考后离场等人群聚集环节，全程佩戴口罩，但在接受身份识别验证等特殊情况下须摘除口罩。</w:t>
      </w:r>
    </w:p>
    <w:p>
      <w:pPr>
        <w:adjustRightInd w:val="0"/>
        <w:snapToGrid w:val="0"/>
        <w:spacing w:line="480" w:lineRule="exact"/>
        <w:ind w:firstLine="640" w:firstLineChars="200"/>
        <w:rPr>
          <w:rFonts w:hint="eastAsia" w:ascii="Times New Roman" w:hAnsi="Times New Roman" w:eastAsia="仿宋"/>
          <w:sz w:val="32"/>
          <w:szCs w:val="32"/>
        </w:rPr>
      </w:pPr>
      <w:r>
        <w:rPr>
          <w:rFonts w:hint="eastAsia" w:ascii="Times New Roman" w:hAnsi="Times New Roman" w:eastAsia="仿宋"/>
          <w:sz w:val="32"/>
          <w:szCs w:val="32"/>
        </w:rPr>
        <w:t>7.考生应按要求提前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作出书面承诺后，进入隔离考场参加考试。</w:t>
      </w:r>
    </w:p>
    <w:p>
      <w:pPr>
        <w:adjustRightInd w:val="0"/>
        <w:snapToGrid w:val="0"/>
        <w:spacing w:line="480" w:lineRule="exact"/>
        <w:ind w:firstLine="640" w:firstLineChars="200"/>
        <w:rPr>
          <w:rFonts w:hint="eastAsia" w:ascii="Times New Roman" w:hAnsi="Times New Roman" w:eastAsia="仿宋"/>
          <w:sz w:val="32"/>
          <w:szCs w:val="32"/>
        </w:rPr>
      </w:pPr>
      <w:r>
        <w:rPr>
          <w:rFonts w:hint="eastAsia" w:ascii="Times New Roman" w:hAnsi="Times New Roman" w:eastAsia="仿宋"/>
          <w:sz w:val="32"/>
          <w:szCs w:val="32"/>
        </w:rPr>
        <w:t>8.在考试过程中出现发热、咳嗽等异常症状的考生，应服从考试工作人员安排，立即转移到隔离考场继续考试。</w:t>
      </w:r>
    </w:p>
    <w:p>
      <w:pPr>
        <w:adjustRightInd w:val="0"/>
        <w:snapToGrid w:val="0"/>
        <w:spacing w:line="480" w:lineRule="exact"/>
        <w:ind w:firstLine="640" w:firstLineChars="200"/>
        <w:rPr>
          <w:rFonts w:hint="eastAsia" w:ascii="Times New Roman" w:hAnsi="Times New Roman" w:eastAsia="仿宋"/>
          <w:sz w:val="32"/>
          <w:szCs w:val="32"/>
        </w:rPr>
      </w:pPr>
      <w:r>
        <w:rPr>
          <w:rFonts w:hint="eastAsia" w:ascii="Times New Roman" w:hAnsi="Times New Roman" w:eastAsia="仿宋"/>
          <w:sz w:val="32"/>
          <w:szCs w:val="32"/>
        </w:rPr>
        <w:t>9.考试过程中，考生因个人原因需要接受健康检测或需要转移到隔离考场而耽误的考试时间不予补充。</w:t>
      </w:r>
    </w:p>
    <w:p>
      <w:pPr>
        <w:adjustRightInd w:val="0"/>
        <w:snapToGrid w:val="0"/>
        <w:spacing w:line="480" w:lineRule="exact"/>
        <w:ind w:firstLine="640" w:firstLineChars="200"/>
        <w:rPr>
          <w:rFonts w:hint="eastAsia" w:ascii="Times New Roman" w:hAnsi="Times New Roman" w:eastAsia="仿宋"/>
          <w:sz w:val="32"/>
          <w:szCs w:val="32"/>
        </w:rPr>
      </w:pPr>
      <w:r>
        <w:rPr>
          <w:rFonts w:hint="eastAsia" w:ascii="Times New Roman" w:hAnsi="Times New Roman" w:eastAsia="仿宋"/>
          <w:sz w:val="32"/>
          <w:szCs w:val="32"/>
        </w:rPr>
        <w:t>10.考试期间，考生要自觉维护考试秩序，服从现场工作人员安排，考试结束后按规定有序离场。所有在隔离考场参加考试的考生，须由现场医护人员根据疫情防控相关规定进行检测诊断后方可离开。</w:t>
      </w:r>
    </w:p>
    <w:p>
      <w:pPr>
        <w:adjustRightInd w:val="0"/>
        <w:snapToGrid w:val="0"/>
        <w:spacing w:line="480" w:lineRule="exact"/>
        <w:ind w:firstLine="640" w:firstLineChars="200"/>
        <w:rPr>
          <w:rFonts w:hint="eastAsia" w:ascii="Times New Roman" w:hAnsi="Times New Roman" w:eastAsia="仿宋"/>
          <w:sz w:val="32"/>
          <w:szCs w:val="32"/>
        </w:rPr>
      </w:pPr>
      <w:r>
        <w:rPr>
          <w:rFonts w:hint="eastAsia" w:ascii="Times New Roman" w:hAnsi="Times New Roman" w:eastAsia="仿宋"/>
          <w:sz w:val="32"/>
          <w:szCs w:val="32"/>
        </w:rPr>
        <w:t>11.受新冠肺炎疫情影响，永城市2020年公开招聘教师考试有关程序、步骤、要求等可能因疫情防控工作需要作出调整，请考生随时关注</w:t>
      </w:r>
      <w:r>
        <w:rPr>
          <w:rFonts w:ascii="Times New Roman" w:hAnsi="仿宋" w:eastAsia="仿宋"/>
          <w:sz w:val="32"/>
          <w:szCs w:val="32"/>
        </w:rPr>
        <w:t>中国永城网</w:t>
      </w:r>
      <w:r>
        <w:rPr>
          <w:rFonts w:hint="eastAsia" w:ascii="Times New Roman" w:hAnsi="Times New Roman" w:eastAsia="仿宋"/>
          <w:sz w:val="32"/>
          <w:szCs w:val="32"/>
        </w:rPr>
        <w:t>相关公告。</w:t>
      </w:r>
    </w:p>
    <w:p>
      <w:pPr>
        <w:adjustRightInd w:val="0"/>
        <w:snapToGrid w:val="0"/>
        <w:spacing w:line="48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12.考生报名时要认真阅读本须知，承诺已知悉告知事项、证明义务和防疫要求，自愿承担相关责任。从报名网站自行下载填写《考生健康体温监测登记表及承诺书》（附件4）并签字。凡隐瞒或谎报旅居史、接触史、健康状况等疫情防控重点信息，不配合工作人员进行防疫检测、询问、排查、送诊等造成严重后果的，将按照疫情防控相关规定严肃处理，造成一定后果的，将依法追究报告人责任。</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12</w:t>
    </w:r>
    <w:r>
      <w:rPr>
        <w:rFonts w:ascii="Times New Roman" w:hAnsi="Times New Roman"/>
        <w:sz w:val="28"/>
        <w:szCs w:val="28"/>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A31726"/>
    <w:rsid w:val="19F843BB"/>
    <w:rsid w:val="53A317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60" w:lineRule="atLeast"/>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widowControl w:val="0"/>
      <w:tabs>
        <w:tab w:val="center" w:pos="4140"/>
        <w:tab w:val="right" w:pos="8300"/>
      </w:tabs>
      <w:snapToGrid w:val="0"/>
      <w:spacing w:after="0" w:line="240" w:lineRule="atLeast"/>
      <w:jc w:val="left"/>
    </w:pPr>
    <w:rPr>
      <w:rFonts w:ascii="Calibri" w:hAnsi="Calibri"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2020-07-03T06:34:00Z</dcterms:created>
  <dc:creator>Administrator</dc:creator>
  <cp:lastModifiedBy>Administrator</cp:lastModifiedBy>
  <dcterms:modified xsi:type="dcterms:W3CDTF">2020-07-03T06:35:59Z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