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0" w:afterAutospacing="0" w:line="420" w:lineRule="atLeast"/>
        <w:ind w:left="0" w:right="0"/>
        <w:jc w:val="center"/>
        <w:rPr>
          <w:color w:val="333333"/>
          <w:u w:val="none"/>
        </w:rPr>
      </w:pPr>
      <w:r>
        <w:rPr>
          <w:rFonts w:ascii="宋体" w:hAnsi="宋体" w:eastAsia="宋体" w:cs="宋体"/>
          <w:color w:val="333333"/>
          <w:sz w:val="21"/>
          <w:szCs w:val="21"/>
          <w:u w:val="none"/>
        </w:rPr>
        <w:t>2018年市教育局直属学校招聘新任教师</w:t>
      </w:r>
      <w:bookmarkStart w:id="0" w:name="_GoBack"/>
      <w:bookmarkEnd w:id="0"/>
      <w:r>
        <w:rPr>
          <w:rFonts w:hint="eastAsia" w:ascii="宋体" w:hAnsi="宋体" w:eastAsia="宋体" w:cs="宋体"/>
          <w:color w:val="333333"/>
          <w:sz w:val="21"/>
          <w:szCs w:val="21"/>
          <w:u w:val="none"/>
        </w:rPr>
        <w:t>体检合格人员名单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0" w:afterAutospacing="0" w:line="420" w:lineRule="atLeast"/>
        <w:ind w:left="0" w:right="0"/>
        <w:jc w:val="right"/>
        <w:rPr>
          <w:color w:val="333333"/>
          <w:u w:val="none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u w:val="none"/>
        </w:rPr>
        <w:t>2019年1月21日</w:t>
      </w:r>
    </w:p>
    <w:tbl>
      <w:tblPr>
        <w:tblW w:w="9240" w:type="dxa"/>
        <w:jc w:val="center"/>
        <w:tblInd w:w="-35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2719"/>
        <w:gridCol w:w="1653"/>
        <w:gridCol w:w="706"/>
        <w:gridCol w:w="856"/>
        <w:gridCol w:w="841"/>
        <w:gridCol w:w="15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序号</w:t>
            </w:r>
          </w:p>
        </w:tc>
        <w:tc>
          <w:tcPr>
            <w:tcW w:w="2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招聘岗位</w:t>
            </w:r>
          </w:p>
        </w:tc>
        <w:tc>
          <w:tcPr>
            <w:tcW w:w="1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考生姓名</w:t>
            </w: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性别</w:t>
            </w: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成绩排名</w:t>
            </w:r>
          </w:p>
        </w:tc>
        <w:tc>
          <w:tcPr>
            <w:tcW w:w="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体检情况</w:t>
            </w:r>
          </w:p>
        </w:tc>
        <w:tc>
          <w:tcPr>
            <w:tcW w:w="1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9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1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三明一中化学教学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郑  榕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女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合格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2018年3月公开招聘，因妊娠延期体检。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9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2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三明一中生物教师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巫水根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女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合格</w:t>
            </w:r>
          </w:p>
        </w:tc>
        <w:tc>
          <w:tcPr>
            <w:tcW w:w="156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2018年10月补充招聘。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9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3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三明二中生物教师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宋  燕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女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合格</w:t>
            </w:r>
          </w:p>
        </w:tc>
        <w:tc>
          <w:tcPr>
            <w:tcW w:w="15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9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4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三明二中地理教师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饶丽莎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女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合格</w:t>
            </w:r>
          </w:p>
        </w:tc>
        <w:tc>
          <w:tcPr>
            <w:tcW w:w="15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9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5</w:t>
            </w:r>
          </w:p>
        </w:tc>
        <w:tc>
          <w:tcPr>
            <w:tcW w:w="2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三明九中历史教师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谢明清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女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color w:val="333333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  <w:t>合格</w:t>
            </w:r>
          </w:p>
        </w:tc>
        <w:tc>
          <w:tcPr>
            <w:tcW w:w="15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150" w:beforeAutospacing="0" w:after="0" w:afterAutospacing="0" w:line="420" w:lineRule="atLeast"/>
        <w:ind w:left="0" w:right="0"/>
        <w:jc w:val="both"/>
        <w:rPr>
          <w:u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27392B"/>
    <w:rsid w:val="032739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u w:val="single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Acronym"/>
    <w:basedOn w:val="3"/>
    <w:uiPriority w:val="0"/>
    <w:rPr>
      <w:bdr w:val="none" w:color="auto" w:sz="0" w:space="0"/>
    </w:rPr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333333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  <w:style w:type="character" w:customStyle="1" w:styleId="13">
    <w:name w:val="disabled"/>
    <w:basedOn w:val="3"/>
    <w:uiPriority w:val="0"/>
    <w:rPr>
      <w:color w:val="999999"/>
      <w:bdr w:val="single" w:color="C5C5C5" w:sz="6" w:space="0"/>
    </w:rPr>
  </w:style>
  <w:style w:type="character" w:customStyle="1" w:styleId="14">
    <w:name w:val="current"/>
    <w:basedOn w:val="3"/>
    <w:uiPriority w:val="0"/>
    <w:rPr>
      <w:b/>
      <w:color w:val="FFFFFF"/>
      <w:bdr w:val="single" w:color="1E72B4" w:sz="6" w:space="0"/>
      <w:shd w:val="clear" w:fill="1E72B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2019-01-21T04:42:00Z</dcterms:created>
  <dc:creator>天空</dc:creator>
  <cp:lastModifiedBy>天空</cp:lastModifiedBy>
  <dcterms:modified xsi:type="dcterms:W3CDTF">2019-01-21T04:42:52Z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