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640"/>
      </w:pPr>
      <w:bookmarkStart w:id="0" w:name="_GoBack"/>
      <w:r>
        <w:rPr>
          <w:rFonts w:ascii="宋体" w:hAnsi="宋体" w:eastAsia="宋体" w:cs="宋体"/>
          <w:sz w:val="24"/>
          <w:szCs w:val="24"/>
        </w:rPr>
        <w:t>顺德区第一中学</w:t>
      </w:r>
      <w:r>
        <w:t>招聘岗位、人数及专业代码</w:t>
      </w:r>
    </w:p>
    <w:bookmarkEnd w:id="0"/>
    <w:tbl>
      <w:tblPr>
        <w:tblW w:w="8505" w:type="dxa"/>
        <w:tblInd w:w="1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645"/>
        <w:gridCol w:w="6969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</w:rPr>
              <w:t>招聘岗位</w:t>
            </w:r>
            <w:r>
              <w:t xml:space="preserve">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</w:rPr>
              <w:t>招聘人数</w:t>
            </w:r>
            <w:r>
              <w:t xml:space="preserve">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</w:rPr>
              <w:t>专业名称及代码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高中语文教师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1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>A040102课程与教学论（语文） A050103汉语言文字学</w:t>
            </w:r>
            <w:r>
              <w:br w:type="textWrapping"/>
            </w:r>
            <w:r>
              <w:t>A050104中国古典文献学 A050105中国古代文学</w:t>
            </w:r>
            <w:r>
              <w:br w:type="textWrapping"/>
            </w:r>
            <w:r>
              <w:t>A050106中国现当代文学 A050102语言学及应用语言学</w:t>
            </w:r>
            <w:r>
              <w:br w:type="textWrapping"/>
            </w:r>
            <w:r>
              <w:t xml:space="preserve">B050101汉语言文学 B050102汉语言 </w:t>
            </w:r>
            <w:r>
              <w:br w:type="textWrapping"/>
            </w:r>
            <w:r>
              <w:t xml:space="preserve">B050103汉语国际教育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高中数学教师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2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>A040102课程与教学论（数学） A040112学科教学硕士（数学）</w:t>
            </w:r>
            <w:r>
              <w:br w:type="textWrapping"/>
            </w:r>
            <w:r>
              <w:t xml:space="preserve">A0701数学 B0701数学类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高中英语教师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2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>A040102课程与教学论（英语） A040112学科教学硕士（英语）</w:t>
            </w:r>
            <w:r>
              <w:br w:type="textWrapping"/>
            </w:r>
            <w:r>
              <w:t xml:space="preserve">A050201英语语言文学 B050201英语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高中化学教师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1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 xml:space="preserve">A040102课程与教学论（化学） A0703化学 B0703化学类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高中创客教师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1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>A0701 数学 A0702 物理学 A0801 力学 A0802 机械工程</w:t>
            </w:r>
            <w:r>
              <w:br w:type="textWrapping"/>
            </w:r>
            <w:r>
              <w:t>A0804 仪器科学与技术 A0807 动力工程及工程热物理</w:t>
            </w:r>
            <w:r>
              <w:br w:type="textWrapping"/>
            </w:r>
            <w:r>
              <w:t>A0808 电气工程 A0809 电子科学与技术</w:t>
            </w:r>
            <w:r>
              <w:br w:type="textWrapping"/>
            </w:r>
            <w:r>
              <w:t>A0810 信息与通信工程 A0811 控制科学与工程</w:t>
            </w:r>
            <w:r>
              <w:br w:type="textWrapping"/>
            </w:r>
            <w:r>
              <w:t>A0812 计算机科学与技术 A0814 土木工程</w:t>
            </w:r>
            <w:r>
              <w:br w:type="textWrapping"/>
            </w:r>
            <w:r>
              <w:t>A0825 航空宇航科学与技术 B0401 教育学类 B0701 数学类 B0702 物理学类 B0801 力学 B0802 机械类 B0803 仪器类</w:t>
            </w:r>
            <w:r>
              <w:br w:type="textWrapping"/>
            </w:r>
            <w:r>
              <w:t>B0805 能源动力类 B0806 电气类 B0807 电子信息类</w:t>
            </w:r>
            <w:r>
              <w:br w:type="textWrapping"/>
            </w:r>
            <w:r>
              <w:t xml:space="preserve">B0809 计算机类 B0811 土木类 B0821 航空航天类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高中物理教师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2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 xml:space="preserve">A040102课程与教学论（物理） A0702物理学 B0702 物理学类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高中心理教师 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t xml:space="preserve">1 </w:t>
            </w:r>
          </w:p>
        </w:tc>
        <w:tc>
          <w:tcPr>
            <w:tcW w:w="69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t>A040102 课程与教学论（心理） A040112 学科教学硕士（心理专业硕士）</w:t>
            </w:r>
            <w:r>
              <w:br w:type="textWrapping"/>
            </w:r>
            <w:r>
              <w:t xml:space="preserve">A0402心理学 B0402心理学类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E3912"/>
    <w:rsid w:val="1040743C"/>
    <w:rsid w:val="3E1E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2018-12-24T03:22:00Z</dcterms:created>
  <dc:creator>石果</dc:creator>
  <cp:lastModifiedBy>石果</cp:lastModifiedBy>
  <dcterms:modified xsi:type="dcterms:W3CDTF">2018-12-24T03:23:03Z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