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</w:pPr>
      <w:bookmarkStart w:id="0" w:name="_GoBack"/>
      <w:r>
        <w:rPr>
          <w:rFonts w:ascii="宋体" w:hAnsi="宋体" w:eastAsia="宋体" w:cs="宋体"/>
          <w:b/>
          <w:kern w:val="0"/>
          <w:sz w:val="24"/>
          <w:szCs w:val="24"/>
          <w:lang w:val="en-US" w:eastAsia="zh-CN" w:bidi="ar"/>
        </w:rPr>
        <w:t>2018年度</w:t>
      </w:r>
      <w:bookmarkEnd w:id="0"/>
      <w:r>
        <w:rPr>
          <w:rFonts w:ascii="宋体" w:hAnsi="宋体" w:eastAsia="宋体" w:cs="宋体"/>
          <w:b/>
          <w:kern w:val="0"/>
          <w:sz w:val="24"/>
          <w:szCs w:val="24"/>
          <w:bdr w:val="none" w:color="auto" w:sz="0" w:space="0"/>
          <w:lang w:val="en-US" w:eastAsia="zh-CN" w:bidi="ar"/>
        </w:rPr>
        <w:t>内蒙古化工职业学院公开招聘工作人员取消面试开考岗位公告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   根据《内蒙古化工职业学院2018年度公开招聘事业编制工作人员简章》，医师岗位通过资格复审人数未达到面试开考比例，经单位申请，主管部门同意，自治区人社厅批准，现公布医师岗位取消面试开考。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pPr w:vertAnchor="text" w:tblpXSpec="left"/>
        <w:tblW w:w="730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4"/>
        <w:gridCol w:w="1202"/>
        <w:gridCol w:w="1628"/>
        <w:gridCol w:w="24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2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单位名称 </w:t>
            </w:r>
          </w:p>
        </w:tc>
        <w:tc>
          <w:tcPr>
            <w:tcW w:w="12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16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原计划招聘人数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调整后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0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内蒙古化工职业学院</w:t>
            </w:r>
          </w:p>
        </w:tc>
        <w:tc>
          <w:tcPr>
            <w:tcW w:w="12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16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                                  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righ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                                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righ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内蒙古化工职业学院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righ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2018年12月7日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11007"/>
    <w:rsid w:val="0AD110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2018-12-07T08:36:00Z</dcterms:created>
  <dc:creator>ASUS</dc:creator>
  <cp:lastModifiedBy>ASUS</cp:lastModifiedBy>
  <dcterms:modified xsi:type="dcterms:W3CDTF">2018-12-07T08:37:00Z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