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/>
        <w:ind w:left="0" w:right="0" w:firstLine="0"/>
        <w:jc w:val="center"/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江西省上饶市教育局招聘</w:t>
      </w: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2018届免费师范毕业生拟聘人员名单公示</w:t>
      </w:r>
    </w:p>
    <w:bookmarkEnd w:id="0"/>
    <w:p>
      <w:pPr>
        <w:keepNext w:val="0"/>
        <w:keepLines w:val="0"/>
        <w:widowControl/>
        <w:suppressLineNumbers w:val="0"/>
        <w:jc w:val="left"/>
      </w:pPr>
    </w:p>
    <w:tbl>
      <w:tblPr>
        <w:tblW w:w="8315" w:type="dxa"/>
        <w:tblInd w:w="135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3"/>
        <w:gridCol w:w="1463"/>
        <w:gridCol w:w="1256"/>
        <w:gridCol w:w="1088"/>
        <w:gridCol w:w="458"/>
        <w:gridCol w:w="906"/>
        <w:gridCol w:w="919"/>
        <w:gridCol w:w="825"/>
        <w:gridCol w:w="937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4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2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0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9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体检结果</w:t>
            </w:r>
          </w:p>
        </w:tc>
        <w:tc>
          <w:tcPr>
            <w:tcW w:w="9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考核结果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上饶中学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陈歌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上饶中学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郑钰心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上饶中学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高中生物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尤悠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上饶中学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张玉玲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80.17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80.17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上饶市一中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吴圆圆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上饶市一中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龚子卿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上饶市一中</w:t>
            </w:r>
          </w:p>
        </w:tc>
        <w:tc>
          <w:tcPr>
            <w:tcW w:w="1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方璐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100" w:afterAutospacing="0"/>
        <w:ind w:left="0" w:right="0" w:firstLine="0"/>
        <w:jc w:val="center"/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4C74B3"/>
    <w:rsid w:val="7F4C74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2018-11-15T09:15:00Z</dcterms:created>
  <dc:creator>ASUS</dc:creator>
  <cp:lastModifiedBy>ASUS</cp:lastModifiedBy>
  <dcterms:modified xsi:type="dcterms:W3CDTF">2018-11-15T09:15:32Z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