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20" w:type="dxa"/>
        <w:tblInd w:w="0" w:type="dxa"/>
        <w:shd w:val="clear" w:color="auto" w:fill="E8E8E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3"/>
        <w:gridCol w:w="360"/>
        <w:gridCol w:w="271"/>
        <w:gridCol w:w="822"/>
        <w:gridCol w:w="272"/>
        <w:gridCol w:w="455"/>
        <w:gridCol w:w="360"/>
        <w:gridCol w:w="1952"/>
        <w:gridCol w:w="360"/>
        <w:gridCol w:w="1690"/>
        <w:gridCol w:w="271"/>
        <w:gridCol w:w="1764"/>
      </w:tblGrid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9120" w:type="dxa"/>
            <w:gridSpan w:val="12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</w:t>
            </w:r>
            <w:bookmarkStart w:id="0" w:name="_GoBack"/>
            <w:bookmarkEnd w:id="0"/>
            <w:r>
              <w:rPr>
                <w:rFonts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县事业单位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2018年第一次公开考核招聘工作人员岗位表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45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7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481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2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考评方式</w:t>
            </w:r>
          </w:p>
        </w:tc>
        <w:tc>
          <w:tcPr>
            <w:tcW w:w="176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约定事项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5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rPr>
                <w:rFonts w:hint="eastAsia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学历(学位)要求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教育形式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职（执）业资格</w:t>
            </w:r>
          </w:p>
        </w:tc>
        <w:tc>
          <w:tcPr>
            <w:tcW w:w="2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高县环境监测站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17312001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本科：环境科学与工程、环境工程；研究生：环境科学、环境工程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高县人民医院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17312002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本科：临床医学；研究生：内科学、儿科学、外科学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高县人民医院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17312003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本科：医学影像学、医学影像；研究生：影像医学与核医学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高县人民医院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西药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17312004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本科：药学、临床药学、药物制剂，应用药学、药剂学、药物分析学、药理学；研究生：药学、药剂学、药物分析学、药理学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高县人民医院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17312005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本科：麻醉学；研究生：麻醉学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高县人民医院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17312006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本科：护理学、高等护理、高级护理、高等护理学、高级护理学；研究生：护理学、护理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高县中医医院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中西医结合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17312007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本科:中西医临床医学、中西医结合;研究生：中西医结合基础、中西医结合临床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高县中医医院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17312008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内科学、外科学、儿科学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高县中医医院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17312009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中医骨伤科学、中医内科学、中医外科学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高县疾病预防控制中心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疾病预防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17312010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本科:预防医学；研究生:流行病与卫生统计学、公共卫生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高县疾病预防控制中心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卫生检验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17312011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本科:卫生检验与检疫、卫生检验研究生:临床检验诊断学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高县罗场中心卫生院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17312012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专科：临床医学；本科：临床医学；研究生：内科学、外科学、儿科学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具有执业助理医师及以上资格，且距法定退休年龄10周年以上（男50周岁及以下、女45周岁及以下），不受学历、专业限制，均可报考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高县文江中心卫生院（高县精神病院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17312013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专科：临床医学；本科：临床医学；研究生：内科学、儿科学、精神病与精神卫生学、外科学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具有执业助理医师及以上资格（不含中医和中西医结合），且距法定退休年龄10周年以上（男50周岁及以下、女45周岁及以下），不受学历、专业限制，均可报考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高县文江中心卫生院（高县精神病院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中药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17312014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专科：中药；本科：中药学、中药制药；研究生：中药学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具有执业药师资格证书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高县文江中心卫生院（高县精神病院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西药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17312015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专科：药学；本科：药学、临床药学、药物制剂，应用药学、药剂学、药物分析学、药理学；研究生：药学、药剂学、药物分析学、药理学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具有执业药师资格证书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高县文江中心卫生院（高县精神病院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17312016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专科：医学影像、医学影像学；本科：医学影像 、医学影像学；研究生：放射医学、影像医学与核医学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高县文江中心卫生院（高县精神病院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临床检验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17312017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专科：医学检验技术；本科：医学检验技术、医学检验；研究生：临床检验诊断学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高县来复中心卫生院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17312018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专科：临床医学；本科：临床医学；研究生：内科学、外科学、儿科学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具有执业助理医师及以上资格，且距法定退休年龄10周年以上（男50周岁及以下、女45周岁及以下），不受学历、专业限制，均可报考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高县来复中心卫生院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中西医结合临床医生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17312019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专科：中西医结合；本科：中西医临床医学、中西医结合；研究生：中西医结合基础、中西医结合临床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具有执业助理医师及以上资格，且距法定退休年龄10周年以上（男50周岁及以下、女45周岁及以下），不受学历、专业限制，均可报考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高县月江中心卫生院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17312020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专科：临床医学；本科：临床医学；研究生：内科学、外科学、儿科学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具有执业助理医师及以上资格，且距法定退休年龄10周年以上（男50周岁及以下、女45周岁及以下），不受学历、专业限制，均可报考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高县月江中心卫生院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17312021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专科：药学；本科：临床药学、药学，药物制剂，应用药学，药物化学、药剂学；研究生：药剂学、药物化学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具有执业药师资格证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高县胜天镇卫生院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17312022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专科：医学影像、医学影像学、中西医结合临床、临床医学；本科：医学影像、医学影像学、中西医临床医学、临床医学；研究生：影像医学与核医学、内科学、外科学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高县落润乡卫生院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17312023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专科：临床医学；本科：中西医临床医学、临床医学、中西医结合；研究生：内科学、外科学、儿科学、中西医结合基础，中西医结合临床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具有执业助理医师及以上资格，且距法定退休年龄10周年以上（男50周岁及以下、女45周岁及以下），不受学历、专业限制，均可报考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高县庆岭乡卫生院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17312024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专科：临床医学； 本科：临床医学；研究生：内科学、外科学、儿科学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具有执业助理医师及以上资格，且距法定退休年龄10周年以上（男50周岁及以下、女45周岁及以下），不受学历、专业限制，均可报考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四川省高县中学校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17312025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本科：汉语言文学、汉语言；研究生：文艺学、语言学及应用语言学、汉语言文字学、中国古典文献学、中国古代文学、中国现当代文学、比较文学与世界文学、学科教学（语文）。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具有高中及以上语文教师资格证，取得高中语文一级及以上专业技术职务资格证书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1.最低服务年限5年；2.聘用后试用期内，岗位条件要求的专业技术职务资格证书，须经职改部门确认合格，否则解除聘用合同。3.高县在编在职教师不得报考。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3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四川省高县中学校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17312026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本科：数学与应用数学、数理基础科学、数学；研究生：基础数学、计算数学概率论与数理统计、应用数学、运筹学与控制论、学科教学（数学）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具有高中及以上数学教师资格证，取得高中数学一级及以上专业技术职务资格证书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1.最低服务年限5年；2.聘用后试用期内，岗位条件要求的专业技术职务资格证书，须经职改部门确认合格，否则解除聘用合同。3.高县在编在职教师不得报考。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四川省高县中学校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17312027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本科：英语、商务英语；研究生：英语语言文学、学科教学（英语）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具有高中及以上英语教师资格证，取得高中英语一级及以上专业技术职务资格证书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1.最低服务年限5年；2.聘用后试用期内，岗位条件要求的专业技术职务资格证书，须经职改部门确认合格，否则解除聘用合同。3.高县在编在职教师不得报考。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四川省高县中学校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17312028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本科：物理学、应用物理学、核物理；研究生：理论物理、粒子物理与原子核物理、原子与分子物理、等离子体物理、凝聚态物理、声学、光学、无线电物理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具有高中及以上物理教师资格证，取得高中物理一级及以上专业技术职务资格证书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1.最低服务年限5年；2.聘用后试用期内，岗位条件要求的专业技术职务资格证书，须经职改部门确认合格，否则解除聘用合同。3.高县在编在职教师不得报考。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四川省高县中学校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17312029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本科：化学、应用化学；研究生：无机化学、分析化学、有机化学、物理化学(含∶化学物理)、高分子化学与物理、化学工程、应用化学、学科教学（化学）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具有高中及以上化学教师资格证，取得高中化学一级及以上专业技术职务资格证书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1.最低服务年限5年；2.聘用后试用期内，岗位条件要求的专业技术职务资格证书，须经职改部门确认合格，否则解除聘用合同。3.高县在编在职教师不得报考。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1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四川省高县中学校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17312030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思想政治教育、国际事务与国际关系、政治学经济学与哲学、政治学与行政学、国际政治；研究生：政治学理论、中外政治制度、科学社会主义与国际共产主义运动、中共党史、国际政治、国际关系、外交学、学科教学（政治）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具有高中及以上思想政治教师资格证，取得高中政治一级及以上专业技术职务资格证书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1.最低服务年限5年；2.聘用后试用期内，岗位条件要求的专业技术职务资格证书，须经职改部门确认合格，否则解除聘用合同。3.高县在编在职教师不得报考。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四川省高县中学校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17312031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本科：历史学、世界史、人文教育；研究生：史学理论及史学史、历史地理学、历史文献学、专门史、中国古代史、中国近现代史、世界史、学科教学（历史）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具有高中及以上历史教师资格证，取得高中历史一级及以上专业技术职务资格证书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1.最低服务年限5年；2.聘用后试用期内，岗位条件要求的专业技术职务资格证书，须经职改部门确认合格，否则解除聘用合同。3.高县在编在职教师不得报考。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四川省高县中学校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17312032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本科：地理科学、自然地理与资源环境、人文地理与城乡规划、地理信息科学；研究生：自然地理学、人文地理学、地图学与地理信息系统、学科教学（地理）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具有高中及以上地理教师资格证，取得高中地理一级及以上专业技术职务资格证书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1.最低服务年限5年；2.聘用后试用期内，岗位条件要求的专业技术职务资格证书，须经职改部门确认合格，否则解除聘用合同。3.高县在编在职教师不得报考。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高县硕勋中学校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17312033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本科：汉语言文学、汉语言；研究生：文艺学、语言学及应用语言学、汉语言文字学、中国古典文献学、中国古代文学、中国现当代文学、比较文学与世界文学、学科教学（语文）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具有初中及以上语文教师资格证，取得初中语文一级及以上专业技术职务资格证书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1.最低服务年限5年；2.聘用后试用期内，岗位条件要求的专业技术职务资格证书，须经职改部门确认合格，否则解除聘用合同。3.高县在编在职教师不得报考。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高县硕勋中学校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17312034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本科：数学与应用数学、数理基础科学、数学；研究生：基础数学、计算数学、概率论与数理统计、应用数学、运筹学与控制论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具有初中及以上数学教师资格证，取得初中数学一级及以上专业技术职务资格证书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1.最低服务年限5年；2.聘用后试用期内，岗位条件要求的专业技术职务资格证书，须经职改部门确认合格，否则解除聘用合同。3.高县在编在职教师不得报考。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高县硕勋中学校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17312035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本科：物理学、应用物理学、核物理；研究生：理论物理、粒子物理与原子核物理、原子与分子物理、等离子体物理、凝聚态物理、声学、光学、无线电物理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具有初中及以上物理教师资格证，取得初中物理一级及以上专业技术职务资格证书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1.最低服务年限5年；2.聘用后试用期内，岗位条件要求的专业技术职务资格证书，须经职改部门确认合格，否则解除聘用合同。3.高县在编在职教师不得报考。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高县第二实验小学校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17312036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本科：音乐表演、音乐学；研究生：音乐学、学科教学（音乐）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具有小学及以上音乐教师资格证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1.最低服务年限5年；2.高县在编在职教师不得报考。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四川省高县中学校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17312037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文艺学、语言学及应用语言学、汉语言文字学、中国古典文献学、中国古代文学、中国现当代文学、比较文学与世界文学、学科教学（语文）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具有高中及以上语文教师资格证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1.最低服务年限5年；2.高县在编在职教师不得报考。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四川省高县中学校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17312038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基础数学、计算数学、概率论与数理统计、应用数学、运筹学与控制论、学科教学（数学）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具有高中及以上数学教师资格证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1.最低服务年限5年；2.高县在编在职教师不得报考。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四川省高县中学校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17312039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植物学、动物学、生理学、水生生物学、微生物学、神经生物学、遗传学、发育生物学、细胞生物学、生物化学与分子生物学、生物物理学、生态学、学科教学（生物）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具有高中及以上生物教师资格证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1.最低服务年限5年；2.高县在编在职教师不得报考。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四川省高县中学校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17312040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政治学理论、中外政治制度、科学社会主义与国际共产主义运动、中共党史、国际政治、国际关系、外交学、学科教学（政治）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具有高中及以上政治教师资格证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1.最低服务年限5年；2.高县在编在职教师不得报考。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四川省高县中学校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17312041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史学理论及史学史、历史地理学、历史文献学、专门史、中国古代史、中国近现代史、世界史、学科教学（历史）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具有高中及以上历史教师资格证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1.最低服务年限5年；2.高县在编在职教师不得报考。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四川省高县中学校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17312042</w:t>
            </w:r>
          </w:p>
        </w:tc>
        <w:tc>
          <w:tcPr>
            <w:tcW w:w="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自然地理学、人文地理学、地图学与地理信息系统、学科教学（地理）</w:t>
            </w:r>
          </w:p>
        </w:tc>
        <w:tc>
          <w:tcPr>
            <w:tcW w:w="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具有高中及以上地理教师资格证</w:t>
            </w:r>
          </w:p>
        </w:tc>
        <w:tc>
          <w:tcPr>
            <w:tcW w:w="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1.最低服务年限5年；2.高县在编在职教师不得报考。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82703B"/>
    <w:rsid w:val="3B8270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444444"/>
      <w:u w:val="none"/>
    </w:rPr>
  </w:style>
  <w:style w:type="character" w:styleId="7">
    <w:name w:val="Hyperlink"/>
    <w:basedOn w:val="4"/>
    <w:uiPriority w:val="0"/>
    <w:rPr>
      <w:color w:val="444444"/>
      <w:u w:val="none"/>
    </w:rPr>
  </w:style>
  <w:style w:type="character" w:customStyle="1" w:styleId="9">
    <w:name w:val="clicked"/>
    <w:basedOn w:val="4"/>
    <w:uiPriority w:val="0"/>
    <w:rPr>
      <w:shd w:val="clear" w:fill="CC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2018-01-10T11:50:00Z</dcterms:created>
  <dc:creator>水无鱼</dc:creator>
  <cp:lastModifiedBy>水无鱼</cp:lastModifiedBy>
  <dcterms:modified xsi:type="dcterms:W3CDTF">2018-01-10T14:30:46Z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