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333333"/>
          <w:spacing w:val="0"/>
          <w:sz w:val="48"/>
          <w:szCs w:val="48"/>
          <w:shd w:val="clear" w:fill="F2F2F2"/>
        </w:rPr>
      </w:pPr>
      <w:bookmarkStart w:id="0" w:name="_GoBack"/>
      <w:r>
        <w:rPr>
          <w:rFonts w:ascii="微软雅黑" w:hAnsi="微软雅黑" w:eastAsia="微软雅黑" w:cs="微软雅黑"/>
          <w:b w:val="0"/>
          <w:i w:val="0"/>
          <w:caps w:val="0"/>
          <w:color w:val="333333"/>
          <w:spacing w:val="0"/>
          <w:sz w:val="48"/>
          <w:szCs w:val="48"/>
          <w:shd w:val="clear" w:fill="F2F2F2"/>
        </w:rPr>
        <w:t>2017年桂阳县教育局机关直属事业机</w:t>
      </w:r>
      <w:bookmarkEnd w:id="0"/>
      <w:r>
        <w:rPr>
          <w:rFonts w:ascii="微软雅黑" w:hAnsi="微软雅黑" w:eastAsia="微软雅黑" w:cs="微软雅黑"/>
          <w:b w:val="0"/>
          <w:i w:val="0"/>
          <w:caps w:val="0"/>
          <w:color w:val="333333"/>
          <w:spacing w:val="0"/>
          <w:sz w:val="48"/>
          <w:szCs w:val="48"/>
          <w:shd w:val="clear" w:fill="F2F2F2"/>
        </w:rPr>
        <w:t>构工作人员公开选聘公告</w:t>
      </w:r>
    </w:p>
    <w:p>
      <w:pPr>
        <w:pStyle w:val="2"/>
        <w:keepNext w:val="0"/>
        <w:keepLines w:val="0"/>
        <w:widowControl/>
        <w:suppressLineNumbers w:val="0"/>
        <w:shd w:val="clear" w:fill="FAFAFA"/>
        <w:spacing w:before="0" w:beforeAutospacing="0" w:after="0" w:afterAutospacing="0" w:line="33" w:lineRule="atLeast"/>
        <w:ind w:left="0" w:firstLine="420"/>
        <w:rPr>
          <w:rFonts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因工作需要，经县委、县政府同意，决定面向全县在编（全额）在岗工作人员公开选聘县教育局机关直属事业机构全额事业编制工作人员12名。现将有关事项公告如下：</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一、职位与计划</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公开选聘机关全额事业编制工作人员计划12名。具体见《2017年桂阳县教育局机关直属事业机构工作人员公开选聘计划职位表》（附件1）。选聘各环节相关信息可通过桂阳县政府门户网站（http://www.hngy.gov.cn）查阅。</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二、报名范围与条件</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（一）报名范围</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选聘面向全县在编（全额）在岗工作人员。</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（二）报名条件</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1.遵守中华人民共和国宪法和法律，具有良好的政治、业务素质，品行端正；</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2.具有在各级事业单位5年及以上在编（全额）在岗工作经历（2012年9月1日之前参加工作，含试用期）；</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3.近三年年度考核均为称职（合格）以上等次；</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4.适应职位所需的身体条件；</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5.职位要求的其他资格条件；</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6.法律、法规规定的其他条件。</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有下列情形之一的人员，不得报名参加选聘：</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1.受处分期间或未满影响期限，或涉嫌违纪违法正在接受有关部门审查尚未作出结论的；</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2.近三年年度考核未达称职（合格）及以上等次的；</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3.按照有关规定，到定向单位工作未满服务年限的；</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4.法律法规规定的其他情形。</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三、选聘程序和办法</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选聘工作按照报名、资格审查、笔试、公示、试用、办理聘用手续等程序进行。</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（一）报名</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1．报名方式。本次考试采取现场报名方式，不收取报名费。报名期间，报考人员只能选择一个职位报名，报考人员可提前填写并打印《2017年桂阳县教育局机关直属事业机构工作人员公开选聘报名表》。</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资格审查。现场报名时进行资格审查，报考人员需提供经所在单位审核并签署意见的《2017年桂阳县教育局机关直属事业机构工作人员公开选聘报名表》、本人证件（有效身份证、毕业证、岗位要求的其他证书资料）原件及复印件、近期1寸彩色照片3张。未按规定要求进行资格审查的报考人员，视为放弃资格审查。提交材料主要信息不实，或不符合选调（选聘）职位条件的，资格审查不合格。</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3．报名时间。现场报名时间为2017年8月17日至19日（上午8:00-12:00，下午3:00-6:00）。</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4．报名地点。桂阳县四大院教育局261大会议室。</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5．领取准考证。报考人员于2017年8月24日（上午8:00-12:00，下午3:00-6:00）到桂阳县四大院教育局261大会议室领取准考证及诚信考试承诺书。</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6．报考注意事项</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（1）报考人员应仔细阅读诚信考试承诺书，提交的报考申请材料应当真实、准确。对报考人员的资格审查贯穿选聘工作全过程。</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（2）每个选聘职位数与经资格审查符合条件报考人数的比例不得低于1：3。低于1：3的，核减选聘计划，直至达到开考比例；核减选聘计划仍不能达到开考比例的，取消选聘计划。</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（3）取消选聘计划数的职位，将于8月20日在桂阳县政府门户网站公布。报考职位被取消的人员可在8月22日（上午 8:00-12:00，下午3:00-6:00）前往桂阳县四大院教育局261大会议室申请改报符合条件的其他职位。8月23日将公布核减选聘计划数的职位。</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（二）笔试</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1．笔试科目：笔试分岗位命题，采用闭卷考试形式，测试对应岗位的专业知识和综合素质。笔试时量为120分钟，按百分制计分。</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2．笔试时间:2017年8月28日上午9:00-11:00。</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3. 笔试地点:见准考证。报考人员应按照准考证上确定的时间、地点及要求参加考试。</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4．笔试成绩公布。成绩出来后将及时在桂阳县政府门户网站公布。</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（三）公示</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笔试结束后，根据笔试成绩排名从高分到低分的顺序按选聘职位计划数1：1的比例确定聘用人员（如最后一位入围者分数相同时工龄长的优先，工龄相同时按档案年龄大的优先）在桂阳县政府门户网站上公示，同时公布监督电话，接受社会监督，公示期为7个工作日。公示期内受理署真实姓名并提供相关线索或证据的书面反映。</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（四）试用</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试用期为3个月。了解其政治思想、德才表现、工作能力、职位匹配等情况，核实其是否符合报考条件，试用不合格的退回原单位。</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（五）办理调配手续</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试用期满，对没有问题或所反映问题不影响选聘结果的人员，按有关程序和规定办理调配手续。</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四、其他事项</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1．实行诚信考试。报考人员需按照诚信考试承诺书的要求，诚信参与选聘考试的各个环节，不弄虚作假，不违纪违规，不随意放弃。</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2．本次考试不指定考试辅导用书，不举办且不委托任何机构举办考试辅导培训班。</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五、纪律与监督</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严肃处理选聘工作中的违纪违规行为，维护选聘工作的严肃性。对违反规定，负有领导责任和直接责任的人员，根据情节轻重进行批评教育、调离工作岗位或者给予纪律处分，直至追究刑事责任。</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六、考试服务</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（一）考务政策咨询</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县教育局：0735-4470107</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（二）举报投诉</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0735-4470322（县纪委）、0735-4469972（县人社局）、0735-4470110（县教育局）。</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附：</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1.2017年桂阳县教育局机关直属事业机构工作人员公开选聘计划职位表</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2.2017年桂阳县教育局机关直属事业机构工作人员公开选聘报名表</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星017桂阳县教育局</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2017年8月10日</w:t>
      </w:r>
    </w:p>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附件1：</w:t>
      </w:r>
    </w:p>
    <w:p>
      <w:pPr>
        <w:pStyle w:val="2"/>
        <w:keepNext w:val="0"/>
        <w:keepLines w:val="0"/>
        <w:widowControl/>
        <w:suppressLineNumbers w:val="0"/>
        <w:shd w:val="clear" w:fill="FAFAFA"/>
        <w:spacing w:before="0" w:beforeAutospacing="0" w:after="0" w:afterAutospacing="0" w:line="33" w:lineRule="atLeast"/>
        <w:ind w:left="0" w:firstLine="42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2017年桂阳县教育局机关直属事业机构工作人员</w:t>
      </w:r>
    </w:p>
    <w:p>
      <w:pPr>
        <w:pStyle w:val="2"/>
        <w:keepNext w:val="0"/>
        <w:keepLines w:val="0"/>
        <w:widowControl/>
        <w:suppressLineNumbers w:val="0"/>
        <w:shd w:val="clear" w:fill="FAFAFA"/>
        <w:spacing w:before="0" w:beforeAutospacing="0" w:after="0" w:afterAutospacing="0" w:line="33" w:lineRule="atLeast"/>
        <w:ind w:left="0" w:firstLine="42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公开选聘计划职位表</w:t>
      </w:r>
    </w:p>
    <w:tbl>
      <w:tblPr>
        <w:tblW w:w="8366"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AFAFA"/>
        <w:tblLayout w:type="fixed"/>
        <w:tblCellMar>
          <w:top w:w="30" w:type="dxa"/>
          <w:left w:w="30" w:type="dxa"/>
          <w:bottom w:w="30" w:type="dxa"/>
          <w:right w:w="30" w:type="dxa"/>
        </w:tblCellMar>
      </w:tblPr>
      <w:tblGrid>
        <w:gridCol w:w="722"/>
        <w:gridCol w:w="722"/>
        <w:gridCol w:w="1249"/>
        <w:gridCol w:w="1310"/>
        <w:gridCol w:w="1464"/>
        <w:gridCol w:w="289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AFAFA"/>
          <w:tblLayout w:type="fixed"/>
          <w:tblCellMar>
            <w:top w:w="30" w:type="dxa"/>
            <w:left w:w="30" w:type="dxa"/>
            <w:bottom w:w="30" w:type="dxa"/>
            <w:right w:w="30" w:type="dxa"/>
          </w:tblCellMar>
        </w:tblPrEx>
        <w:tc>
          <w:tcPr>
            <w:tcW w:w="722"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序号</w:t>
            </w:r>
          </w:p>
        </w:tc>
        <w:tc>
          <w:tcPr>
            <w:tcW w:w="1971"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选聘岗位名称</w:t>
            </w:r>
          </w:p>
        </w:tc>
        <w:tc>
          <w:tcPr>
            <w:tcW w:w="1310"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岗位编制性质</w:t>
            </w:r>
          </w:p>
        </w:tc>
        <w:tc>
          <w:tcPr>
            <w:tcW w:w="1464"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选聘   人数</w:t>
            </w:r>
          </w:p>
        </w:tc>
        <w:tc>
          <w:tcPr>
            <w:tcW w:w="2899"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报名条件</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722"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1</w:t>
            </w:r>
          </w:p>
        </w:tc>
        <w:tc>
          <w:tcPr>
            <w:tcW w:w="1971"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文秘综合</w:t>
            </w:r>
          </w:p>
        </w:tc>
        <w:tc>
          <w:tcPr>
            <w:tcW w:w="1310"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全额事业单位编制</w:t>
            </w:r>
          </w:p>
        </w:tc>
        <w:tc>
          <w:tcPr>
            <w:tcW w:w="1464"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2</w:t>
            </w:r>
          </w:p>
        </w:tc>
        <w:tc>
          <w:tcPr>
            <w:tcW w:w="2899"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① 本科及以上学历，专业不限，年龄45周岁以下；</w:t>
            </w:r>
          </w:p>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② 从事办公室工作3年及以上或近3年在市级及以上报刊杂志发表过文章（须提供发表刊物或报纸原件）。</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722"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2</w:t>
            </w:r>
          </w:p>
        </w:tc>
        <w:tc>
          <w:tcPr>
            <w:tcW w:w="1971"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财会工作</w:t>
            </w:r>
          </w:p>
        </w:tc>
        <w:tc>
          <w:tcPr>
            <w:tcW w:w="1310"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全额事业单位编制</w:t>
            </w:r>
          </w:p>
        </w:tc>
        <w:tc>
          <w:tcPr>
            <w:tcW w:w="1464"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4</w:t>
            </w:r>
          </w:p>
        </w:tc>
        <w:tc>
          <w:tcPr>
            <w:tcW w:w="2899"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① 专科及以上学历，专业不限，年龄45周岁以下；</w:t>
            </w:r>
          </w:p>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② 具有会计从业资格（须提供会计从业资格证）；</w:t>
            </w:r>
          </w:p>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③ 从事财会工作3年及以上。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722"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3</w:t>
            </w:r>
          </w:p>
        </w:tc>
        <w:tc>
          <w:tcPr>
            <w:tcW w:w="1971"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教育科研</w:t>
            </w:r>
          </w:p>
        </w:tc>
        <w:tc>
          <w:tcPr>
            <w:tcW w:w="1310"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全额事业单位编制</w:t>
            </w:r>
          </w:p>
        </w:tc>
        <w:tc>
          <w:tcPr>
            <w:tcW w:w="1464"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1</w:t>
            </w:r>
          </w:p>
        </w:tc>
        <w:tc>
          <w:tcPr>
            <w:tcW w:w="2899"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① 专科及以上学历 ，师范类专业，年龄45周岁以下。</w:t>
            </w:r>
          </w:p>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② 具有一级及以上教师专业技术职务（须提供专业技术职务证书）。</w:t>
            </w:r>
          </w:p>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③ 具有教育管理或教学教研工作经历3年及以上。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722" w:type="dxa"/>
            <w:vMerge w:val="restart"/>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4</w:t>
            </w:r>
          </w:p>
        </w:tc>
        <w:tc>
          <w:tcPr>
            <w:tcW w:w="722" w:type="dxa"/>
            <w:vMerge w:val="restart"/>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教育管理</w:t>
            </w:r>
          </w:p>
        </w:tc>
        <w:tc>
          <w:tcPr>
            <w:tcW w:w="1249"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教育安全管理</w:t>
            </w:r>
          </w:p>
        </w:tc>
        <w:tc>
          <w:tcPr>
            <w:tcW w:w="1310"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全额事业单位编制</w:t>
            </w:r>
          </w:p>
        </w:tc>
        <w:tc>
          <w:tcPr>
            <w:tcW w:w="1464"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2</w:t>
            </w:r>
          </w:p>
        </w:tc>
        <w:tc>
          <w:tcPr>
            <w:tcW w:w="2899" w:type="dxa"/>
            <w:vMerge w:val="restart"/>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① 专科及以上学历 ，师范类专业，年龄45周岁以下。</w:t>
            </w:r>
          </w:p>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② 具有教育管理工作经历3年及以上。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722"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722"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249"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教育人事管理</w:t>
            </w:r>
          </w:p>
        </w:tc>
        <w:tc>
          <w:tcPr>
            <w:tcW w:w="1310"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全额事业单位编制</w:t>
            </w:r>
          </w:p>
        </w:tc>
        <w:tc>
          <w:tcPr>
            <w:tcW w:w="1464"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2</w:t>
            </w:r>
          </w:p>
        </w:tc>
        <w:tc>
          <w:tcPr>
            <w:tcW w:w="2899"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722"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722"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249"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学前教育管理</w:t>
            </w:r>
          </w:p>
        </w:tc>
        <w:tc>
          <w:tcPr>
            <w:tcW w:w="1310"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全额事业单位编制</w:t>
            </w:r>
          </w:p>
        </w:tc>
        <w:tc>
          <w:tcPr>
            <w:tcW w:w="1464"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1</w:t>
            </w:r>
          </w:p>
        </w:tc>
        <w:tc>
          <w:tcPr>
            <w:tcW w:w="2899"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r>
    </w:tbl>
    <w:p>
      <w:pPr>
        <w:pStyle w:val="2"/>
        <w:keepNext w:val="0"/>
        <w:keepLines w:val="0"/>
        <w:widowControl/>
        <w:suppressLineNumbers w:val="0"/>
        <w:shd w:val="clear" w:fill="FAFAFA"/>
        <w:spacing w:before="0" w:beforeAutospacing="0" w:after="0" w:afterAutospacing="0" w:line="33"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附件2：</w:t>
      </w:r>
    </w:p>
    <w:p>
      <w:pPr>
        <w:pStyle w:val="2"/>
        <w:keepNext w:val="0"/>
        <w:keepLines w:val="0"/>
        <w:widowControl/>
        <w:suppressLineNumbers w:val="0"/>
        <w:shd w:val="clear" w:fill="FAFAFA"/>
        <w:spacing w:before="0" w:beforeAutospacing="0" w:after="0" w:afterAutospacing="0" w:line="33" w:lineRule="atLeast"/>
        <w:ind w:left="0" w:firstLine="42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2017年桂阳县教育局机关直属事业机构工作人员</w:t>
      </w:r>
    </w:p>
    <w:p>
      <w:pPr>
        <w:pStyle w:val="2"/>
        <w:keepNext w:val="0"/>
        <w:keepLines w:val="0"/>
        <w:widowControl/>
        <w:suppressLineNumbers w:val="0"/>
        <w:shd w:val="clear" w:fill="FAFAFA"/>
        <w:spacing w:before="0" w:beforeAutospacing="0" w:after="0" w:afterAutospacing="0" w:line="33" w:lineRule="atLeast"/>
        <w:ind w:left="0" w:firstLine="42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公开选聘报名表</w:t>
      </w:r>
    </w:p>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报考岗位：</w:t>
      </w:r>
    </w:p>
    <w:tbl>
      <w:tblPr>
        <w:tblW w:w="8366"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AFAFA"/>
        <w:tblLayout w:type="fixed"/>
        <w:tblCellMar>
          <w:top w:w="30" w:type="dxa"/>
          <w:left w:w="30" w:type="dxa"/>
          <w:bottom w:w="30" w:type="dxa"/>
          <w:right w:w="30" w:type="dxa"/>
        </w:tblCellMar>
      </w:tblPr>
      <w:tblGrid>
        <w:gridCol w:w="1606"/>
        <w:gridCol w:w="367"/>
        <w:gridCol w:w="476"/>
        <w:gridCol w:w="553"/>
        <w:gridCol w:w="1153"/>
        <w:gridCol w:w="629"/>
        <w:gridCol w:w="202"/>
        <w:gridCol w:w="1039"/>
        <w:gridCol w:w="217"/>
        <w:gridCol w:w="651"/>
        <w:gridCol w:w="66"/>
        <w:gridCol w:w="224"/>
        <w:gridCol w:w="118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AFAFA"/>
          <w:tblLayout w:type="fixed"/>
          <w:tblCellMar>
            <w:top w:w="30" w:type="dxa"/>
            <w:left w:w="30" w:type="dxa"/>
            <w:bottom w:w="30" w:type="dxa"/>
            <w:right w:w="30" w:type="dxa"/>
          </w:tblCellMar>
        </w:tblPrEx>
        <w:tc>
          <w:tcPr>
            <w:tcW w:w="1973"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姓  名</w:t>
            </w:r>
          </w:p>
        </w:tc>
        <w:tc>
          <w:tcPr>
            <w:tcW w:w="1029"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53"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性  别</w:t>
            </w:r>
          </w:p>
        </w:tc>
        <w:tc>
          <w:tcPr>
            <w:tcW w:w="831"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256"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出生年月日</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  ）岁</w:t>
            </w:r>
          </w:p>
        </w:tc>
        <w:tc>
          <w:tcPr>
            <w:tcW w:w="941"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83" w:type="dxa"/>
            <w:vMerge w:val="restart"/>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照</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片</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973"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入  党</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时  间</w:t>
            </w:r>
          </w:p>
        </w:tc>
        <w:tc>
          <w:tcPr>
            <w:tcW w:w="1029"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53"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参加工</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作时间</w:t>
            </w:r>
          </w:p>
        </w:tc>
        <w:tc>
          <w:tcPr>
            <w:tcW w:w="831"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256"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健  康</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状  况</w:t>
            </w:r>
          </w:p>
        </w:tc>
        <w:tc>
          <w:tcPr>
            <w:tcW w:w="941"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83"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973"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最高学历</w:t>
            </w:r>
          </w:p>
        </w:tc>
        <w:tc>
          <w:tcPr>
            <w:tcW w:w="1029"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53"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已获专业技术职务</w:t>
            </w:r>
          </w:p>
        </w:tc>
        <w:tc>
          <w:tcPr>
            <w:tcW w:w="831"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256"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是否熟悉计算机操作</w:t>
            </w:r>
          </w:p>
        </w:tc>
        <w:tc>
          <w:tcPr>
            <w:tcW w:w="941"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83" w:type="dxa"/>
            <w:vMerge w:val="continue"/>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449"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年度考核</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情    况</w:t>
            </w:r>
          </w:p>
        </w:tc>
        <w:tc>
          <w:tcPr>
            <w:tcW w:w="2335"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2014年：</w:t>
            </w:r>
          </w:p>
        </w:tc>
        <w:tc>
          <w:tcPr>
            <w:tcW w:w="2175" w:type="dxa"/>
            <w:gridSpan w:val="5"/>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2015年：</w:t>
            </w:r>
          </w:p>
        </w:tc>
        <w:tc>
          <w:tcPr>
            <w:tcW w:w="1407"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2016年：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449"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工作单位及</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职     务</w:t>
            </w:r>
          </w:p>
        </w:tc>
        <w:tc>
          <w:tcPr>
            <w:tcW w:w="5917" w:type="dxa"/>
            <w:gridSpan w:val="10"/>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2449"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家庭地址</w:t>
            </w:r>
          </w:p>
        </w:tc>
        <w:tc>
          <w:tcPr>
            <w:tcW w:w="3576" w:type="dxa"/>
            <w:gridSpan w:val="5"/>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868" w:type="dxa"/>
            <w:gridSpan w:val="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联系电话</w:t>
            </w:r>
          </w:p>
        </w:tc>
        <w:tc>
          <w:tcPr>
            <w:tcW w:w="1473" w:type="dxa"/>
            <w:gridSpan w:val="3"/>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606"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报名条件具备情况</w:t>
            </w:r>
          </w:p>
        </w:tc>
        <w:tc>
          <w:tcPr>
            <w:tcW w:w="6760" w:type="dxa"/>
            <w:gridSpan w:val="1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申请人签名：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606"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单位</w:t>
            </w:r>
          </w:p>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意见</w:t>
            </w:r>
          </w:p>
        </w:tc>
        <w:tc>
          <w:tcPr>
            <w:tcW w:w="6760" w:type="dxa"/>
            <w:gridSpan w:val="1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申请人所在单位主要负责人签名：</w:t>
            </w:r>
          </w:p>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（公章）</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606"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资格     审查     意见</w:t>
            </w:r>
          </w:p>
        </w:tc>
        <w:tc>
          <w:tcPr>
            <w:tcW w:w="6760" w:type="dxa"/>
            <w:gridSpan w:val="1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审查组成员签名：                                 2017年  月   日</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606" w:type="dxa"/>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jc w:val="center"/>
            </w:pPr>
            <w:r>
              <w:rPr>
                <w:rFonts w:hint="eastAsia" w:ascii="微软雅黑" w:hAnsi="微软雅黑" w:eastAsia="微软雅黑" w:cs="微软雅黑"/>
                <w:b w:val="0"/>
                <w:i w:val="0"/>
                <w:caps w:val="0"/>
                <w:color w:val="000000"/>
                <w:spacing w:val="0"/>
                <w:sz w:val="24"/>
                <w:szCs w:val="24"/>
              </w:rPr>
              <w:t>教育局党  委意  见</w:t>
            </w:r>
          </w:p>
        </w:tc>
        <w:tc>
          <w:tcPr>
            <w:tcW w:w="6760" w:type="dxa"/>
            <w:gridSpan w:val="12"/>
            <w:tcBorders>
              <w:top w:val="outset" w:color="000000" w:sz="6" w:space="0"/>
              <w:left w:val="outset" w:color="000000" w:sz="6" w:space="0"/>
              <w:bottom w:val="outset" w:color="000000" w:sz="6" w:space="0"/>
              <w:right w:val="outset" w:color="000000" w:sz="6" w:space="0"/>
            </w:tcBorders>
            <w:shd w:val="clear" w:color="auto" w:fill="FAFAFA"/>
            <w:vAlign w:val="center"/>
          </w:tcPr>
          <w:p>
            <w:pPr>
              <w:pStyle w:val="2"/>
              <w:keepNext w:val="0"/>
              <w:keepLines w:val="0"/>
              <w:widowControl/>
              <w:suppressLineNumbers w:val="0"/>
              <w:spacing w:before="0" w:beforeAutospacing="0" w:after="0" w:afterAutospacing="0" w:line="33" w:lineRule="atLeast"/>
              <w:ind w:left="0" w:firstLine="420"/>
            </w:pPr>
            <w:r>
              <w:rPr>
                <w:rFonts w:hint="eastAsia" w:ascii="微软雅黑" w:hAnsi="微软雅黑" w:eastAsia="微软雅黑" w:cs="微软雅黑"/>
                <w:b w:val="0"/>
                <w:i w:val="0"/>
                <w:caps w:val="0"/>
                <w:color w:val="000000"/>
                <w:spacing w:val="0"/>
                <w:sz w:val="24"/>
                <w:szCs w:val="24"/>
              </w:rPr>
              <w:t>公章：                                2017年   月   日</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trHeight w:val="0" w:hRule="atLeast"/>
        </w:trPr>
        <w:tc>
          <w:tcPr>
            <w:tcW w:w="1606"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367"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476"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553"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53"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629"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202"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039"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217"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651"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66"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224"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c>
          <w:tcPr>
            <w:tcW w:w="1183" w:type="dxa"/>
            <w:tcBorders>
              <w:top w:val="outset" w:color="000000" w:sz="6" w:space="0"/>
              <w:left w:val="outset" w:color="000000" w:sz="6" w:space="0"/>
              <w:bottom w:val="outset" w:color="000000" w:sz="6" w:space="0"/>
              <w:right w:val="outset" w:color="000000" w:sz="6" w:space="0"/>
            </w:tcBorders>
            <w:shd w:val="clear" w:color="auto" w:fill="FAFAFA"/>
            <w:vAlign w:val="center"/>
          </w:tcPr>
          <w:p>
            <w:pPr>
              <w:rPr>
                <w:rFonts w:hint="eastAsia" w:ascii="微软雅黑" w:hAnsi="微软雅黑" w:eastAsia="微软雅黑" w:cs="微软雅黑"/>
                <w:b w:val="0"/>
                <w:i w:val="0"/>
                <w:caps w:val="0"/>
                <w:color w:val="000000"/>
                <w:spacing w:val="0"/>
                <w:sz w:val="24"/>
                <w:szCs w:val="24"/>
              </w:rPr>
            </w:pPr>
          </w:p>
        </w:tc>
      </w:tr>
    </w:tbl>
    <w:p>
      <w:pPr>
        <w:pStyle w:val="2"/>
        <w:keepNext w:val="0"/>
        <w:keepLines w:val="0"/>
        <w:widowControl/>
        <w:suppressLineNumbers w:val="0"/>
        <w:shd w:val="clear" w:fill="FAFAFA"/>
        <w:spacing w:before="0" w:beforeAutospacing="0" w:after="0" w:afterAutospacing="0" w:line="33" w:lineRule="atLeast"/>
        <w:ind w:left="0" w:firstLine="42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FAFAFA"/>
        </w:rPr>
        <w:t>说明1.考生必须如实填写上述内容，如填报虚假信息者，取消选聘资格。2.考生需准备1寸彩色照片3张，照片背面用铅笔写上自己的单位及姓名。</w:t>
      </w:r>
    </w:p>
    <w:p>
      <w:pPr>
        <w:rPr>
          <w:rFonts w:ascii="微软雅黑" w:hAnsi="微软雅黑" w:eastAsia="微软雅黑" w:cs="微软雅黑"/>
          <w:b w:val="0"/>
          <w:i w:val="0"/>
          <w:caps w:val="0"/>
          <w:color w:val="333333"/>
          <w:spacing w:val="0"/>
          <w:sz w:val="48"/>
          <w:szCs w:val="48"/>
          <w:shd w:val="clear" w:fill="F2F2F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DA6988"/>
    <w:rsid w:val="44DA69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2017-08-12T05:53:00Z</dcterms:created>
  <dc:creator>Administrator</dc:creator>
  <cp:lastModifiedBy>Administrator</cp:lastModifiedBy>
  <dcterms:modified xsi:type="dcterms:W3CDTF">2017-08-12T05:53:45Z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