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616" w:type="dxa"/>
        <w:tblInd w:w="93" w:type="dxa"/>
        <w:tblLook w:val="04A0" w:firstRow="1" w:lastRow="0" w:firstColumn="1" w:lastColumn="0" w:noHBand="0" w:noVBand="1"/>
      </w:tblPr>
      <w:tblGrid>
        <w:gridCol w:w="840"/>
        <w:gridCol w:w="1040"/>
        <w:gridCol w:w="480"/>
        <w:gridCol w:w="820"/>
        <w:gridCol w:w="1088"/>
        <w:gridCol w:w="520"/>
        <w:gridCol w:w="1620"/>
        <w:gridCol w:w="1000"/>
        <w:gridCol w:w="3239"/>
        <w:gridCol w:w="760"/>
        <w:gridCol w:w="1792"/>
        <w:gridCol w:w="1417"/>
      </w:tblGrid>
      <w:tr w:rsidR="00BA409B" w:rsidTr="00BA409B">
        <w:trPr>
          <w:trHeight w:val="270"/>
        </w:trPr>
        <w:tc>
          <w:tcPr>
            <w:tcW w:w="1880" w:type="dxa"/>
            <w:gridSpan w:val="2"/>
            <w:vAlign w:val="center"/>
            <w:hideMark/>
          </w:tcPr>
          <w:p w:rsidR="00BA409B" w:rsidRDefault="00BA409B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附件2：     </w:t>
            </w:r>
          </w:p>
        </w:tc>
        <w:tc>
          <w:tcPr>
            <w:tcW w:w="480" w:type="dxa"/>
            <w:vAlign w:val="center"/>
            <w:hideMark/>
          </w:tcPr>
          <w:p w:rsidR="00BA409B" w:rsidRDefault="00BA409B">
            <w:pPr>
              <w:widowControl/>
              <w:jc w:val="left"/>
              <w:rPr>
                <w:rFonts w:asciiTheme="minorHAnsi" w:hAnsiTheme="minorHAnsi" w:cs="宋体"/>
              </w:rPr>
            </w:pPr>
          </w:p>
        </w:tc>
        <w:tc>
          <w:tcPr>
            <w:tcW w:w="820" w:type="dxa"/>
            <w:vAlign w:val="center"/>
            <w:hideMark/>
          </w:tcPr>
          <w:p w:rsidR="00BA409B" w:rsidRDefault="00BA409B">
            <w:pPr>
              <w:widowControl/>
              <w:jc w:val="left"/>
              <w:rPr>
                <w:rFonts w:asciiTheme="minorHAnsi" w:hAnsiTheme="minorHAnsi" w:cs="宋体"/>
              </w:rPr>
            </w:pPr>
          </w:p>
        </w:tc>
        <w:tc>
          <w:tcPr>
            <w:tcW w:w="1088" w:type="dxa"/>
            <w:vAlign w:val="center"/>
            <w:hideMark/>
          </w:tcPr>
          <w:p w:rsidR="00BA409B" w:rsidRDefault="00BA409B">
            <w:pPr>
              <w:widowControl/>
              <w:jc w:val="left"/>
              <w:rPr>
                <w:rFonts w:asciiTheme="minorHAnsi" w:hAnsiTheme="minorHAnsi" w:cs="宋体"/>
              </w:rPr>
            </w:pPr>
          </w:p>
        </w:tc>
        <w:tc>
          <w:tcPr>
            <w:tcW w:w="520" w:type="dxa"/>
            <w:vAlign w:val="center"/>
            <w:hideMark/>
          </w:tcPr>
          <w:p w:rsidR="00BA409B" w:rsidRDefault="00BA409B">
            <w:pPr>
              <w:widowControl/>
              <w:jc w:val="left"/>
              <w:rPr>
                <w:rFonts w:asciiTheme="minorHAnsi" w:hAnsiTheme="minorHAnsi" w:cs="宋体"/>
              </w:rPr>
            </w:pPr>
          </w:p>
        </w:tc>
        <w:tc>
          <w:tcPr>
            <w:tcW w:w="1620" w:type="dxa"/>
            <w:vAlign w:val="center"/>
            <w:hideMark/>
          </w:tcPr>
          <w:p w:rsidR="00BA409B" w:rsidRDefault="00BA409B">
            <w:pPr>
              <w:widowControl/>
              <w:jc w:val="left"/>
              <w:rPr>
                <w:rFonts w:asciiTheme="minorHAnsi" w:hAnsiTheme="minorHAnsi" w:cs="宋体"/>
              </w:rPr>
            </w:pPr>
          </w:p>
        </w:tc>
        <w:tc>
          <w:tcPr>
            <w:tcW w:w="1000" w:type="dxa"/>
            <w:vAlign w:val="center"/>
            <w:hideMark/>
          </w:tcPr>
          <w:p w:rsidR="00BA409B" w:rsidRDefault="00BA409B">
            <w:pPr>
              <w:widowControl/>
              <w:jc w:val="left"/>
              <w:rPr>
                <w:rFonts w:asciiTheme="minorHAnsi" w:hAnsiTheme="minorHAnsi" w:cs="宋体"/>
              </w:rPr>
            </w:pPr>
          </w:p>
        </w:tc>
        <w:tc>
          <w:tcPr>
            <w:tcW w:w="3239" w:type="dxa"/>
            <w:vAlign w:val="center"/>
            <w:hideMark/>
          </w:tcPr>
          <w:p w:rsidR="00BA409B" w:rsidRDefault="00BA409B">
            <w:pPr>
              <w:widowControl/>
              <w:jc w:val="left"/>
              <w:rPr>
                <w:rFonts w:asciiTheme="minorHAnsi" w:hAnsiTheme="minorHAnsi" w:cs="宋体"/>
              </w:rPr>
            </w:pPr>
          </w:p>
        </w:tc>
        <w:tc>
          <w:tcPr>
            <w:tcW w:w="760" w:type="dxa"/>
            <w:vAlign w:val="center"/>
            <w:hideMark/>
          </w:tcPr>
          <w:p w:rsidR="00BA409B" w:rsidRDefault="00BA409B">
            <w:pPr>
              <w:widowControl/>
              <w:jc w:val="left"/>
              <w:rPr>
                <w:rFonts w:asciiTheme="minorHAnsi" w:hAnsiTheme="minorHAnsi" w:cs="宋体"/>
              </w:rPr>
            </w:pPr>
          </w:p>
        </w:tc>
        <w:tc>
          <w:tcPr>
            <w:tcW w:w="1792" w:type="dxa"/>
            <w:vAlign w:val="center"/>
            <w:hideMark/>
          </w:tcPr>
          <w:p w:rsidR="00BA409B" w:rsidRDefault="00BA409B">
            <w:pPr>
              <w:widowControl/>
              <w:jc w:val="left"/>
              <w:rPr>
                <w:rFonts w:asciiTheme="minorHAnsi" w:hAnsiTheme="minorHAnsi" w:cs="宋体"/>
              </w:rPr>
            </w:pPr>
          </w:p>
        </w:tc>
        <w:tc>
          <w:tcPr>
            <w:tcW w:w="1417" w:type="dxa"/>
            <w:vAlign w:val="center"/>
            <w:hideMark/>
          </w:tcPr>
          <w:p w:rsidR="00BA409B" w:rsidRDefault="00BA409B">
            <w:pPr>
              <w:widowControl/>
              <w:jc w:val="left"/>
              <w:rPr>
                <w:rFonts w:asciiTheme="minorHAnsi" w:hAnsiTheme="minorHAnsi" w:cs="宋体"/>
              </w:rPr>
            </w:pPr>
          </w:p>
        </w:tc>
      </w:tr>
      <w:tr w:rsidR="00BA409B" w:rsidTr="00BA409B">
        <w:trPr>
          <w:trHeight w:val="600"/>
        </w:trPr>
        <w:tc>
          <w:tcPr>
            <w:tcW w:w="14616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2"/>
                <w:szCs w:val="32"/>
              </w:rPr>
              <w:t>凯里实验高级中学急需紧缺人才计划引进一览表</w:t>
            </w:r>
          </w:p>
        </w:tc>
      </w:tr>
      <w:tr w:rsidR="00BA409B" w:rsidTr="00BA409B">
        <w:trPr>
          <w:trHeight w:val="465"/>
        </w:trPr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主管部门</w:t>
            </w:r>
          </w:p>
        </w:tc>
        <w:tc>
          <w:tcPr>
            <w:tcW w:w="1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引进单位</w:t>
            </w:r>
          </w:p>
        </w:tc>
        <w:tc>
          <w:tcPr>
            <w:tcW w:w="4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8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岗位类型</w:t>
            </w:r>
          </w:p>
        </w:tc>
        <w:tc>
          <w:tcPr>
            <w:tcW w:w="10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岗位名称（简介）</w:t>
            </w:r>
          </w:p>
        </w:tc>
        <w:tc>
          <w:tcPr>
            <w:tcW w:w="5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计划引</w:t>
            </w:r>
            <w:proofErr w:type="gramStart"/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才人数</w:t>
            </w:r>
            <w:proofErr w:type="gramEnd"/>
          </w:p>
        </w:tc>
        <w:tc>
          <w:tcPr>
            <w:tcW w:w="841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急需紧缺人才要求条件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备注</w:t>
            </w:r>
          </w:p>
        </w:tc>
      </w:tr>
      <w:tr w:rsidR="00BA409B" w:rsidTr="00BA409B">
        <w:trPr>
          <w:trHeight w:val="540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学历、学位要求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职称（技术职务）</w:t>
            </w:r>
          </w:p>
        </w:tc>
        <w:tc>
          <w:tcPr>
            <w:tcW w:w="3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需求专业要求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年龄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其他条件要求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</w:p>
        </w:tc>
      </w:tr>
      <w:tr w:rsidR="00BA409B" w:rsidTr="00BA409B">
        <w:trPr>
          <w:trHeight w:val="540"/>
        </w:trPr>
        <w:tc>
          <w:tcPr>
            <w:tcW w:w="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合计：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13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　</w:t>
            </w:r>
          </w:p>
        </w:tc>
      </w:tr>
      <w:tr w:rsidR="00BA409B" w:rsidTr="00BA409B">
        <w:trPr>
          <w:trHeight w:val="1523"/>
        </w:trPr>
        <w:tc>
          <w:tcPr>
            <w:tcW w:w="8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凯里市教育和科技局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凯里实验高级中学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01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高中语文教学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全日制普通高校大学本科及以上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汉语、汉语言、汉语言文学、汉语言文学教育、中国语言文化、应用语言学、中文应用、汉语言文学与文化传播、语文教育、学科教学（语文）、汉语言文字学、语言学及应用语言学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取得相应专业高中教师资格证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教育部直属六所师范大学免费师范生</w:t>
            </w:r>
          </w:p>
        </w:tc>
      </w:tr>
      <w:tr w:rsidR="00BA409B" w:rsidTr="00BA409B">
        <w:trPr>
          <w:trHeight w:val="852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凯里实验高级中学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高中数学教学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全日制普通高校大学本科及以上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数学类、数学、数学教育、应用数学、学科教学（数学）、数学与应用数学    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取得相应专业高中教师资格证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教育部直属六所师范大学免费师范生</w:t>
            </w:r>
          </w:p>
        </w:tc>
      </w:tr>
      <w:tr w:rsidR="00BA409B" w:rsidTr="00BA409B">
        <w:trPr>
          <w:trHeight w:val="141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凯里实验高级中学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高中英语教学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全日制普通高校大学本科及以上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英语、英语教育、应用英语、商务英语、旅游英语、外贸英语、实用英语、专门用途英语、英语笔译、英语口译、英语语言文学、学科教学（英语）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取得相应专业高中教师资格证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教育部直属六所师范大学免费师范生</w:t>
            </w:r>
          </w:p>
        </w:tc>
      </w:tr>
      <w:tr w:rsidR="00BA409B" w:rsidTr="00BA409B">
        <w:trPr>
          <w:trHeight w:val="87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凯里实验高级中学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高中物理教学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全日制普通高校大学本科及以上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物理学类、物理学、应用物理学、物理教育、学科教学（物理）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取得相应专业高中教师资格证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教育部直属六所师范大学免费师范生</w:t>
            </w:r>
          </w:p>
        </w:tc>
      </w:tr>
      <w:tr w:rsidR="00BA409B" w:rsidTr="00BA409B">
        <w:trPr>
          <w:trHeight w:val="87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凯里实验高级中学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高中历史教学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全日制普通高校大学本科及以上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历史学、世界历史、历史教育、历史学教育、学科教学（历史）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取得相应专业高中教师资格证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教育部直属六所师范大学免费师范生</w:t>
            </w:r>
          </w:p>
        </w:tc>
      </w:tr>
      <w:tr w:rsidR="00BA409B" w:rsidTr="00BA409B">
        <w:trPr>
          <w:trHeight w:val="87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凯里实验高级中学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高中地理教学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全日制普通高校大学本科及以上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地理科学类、地理科学、地理学、地理学教育、地理教育、学科教学（地理）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取得相应专业高中教师资格证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教育部直属六所师范大学免费师范生</w:t>
            </w:r>
          </w:p>
        </w:tc>
      </w:tr>
      <w:tr w:rsidR="00BA409B" w:rsidTr="00BA409B">
        <w:trPr>
          <w:trHeight w:val="878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凯里实验高级中学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专业技术岗位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高中心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理学教学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全日制普通高校大学本科及以上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心理学类、心理学、应用心理学、心理健康教育、应用心理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09B" w:rsidRDefault="00BA409B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教育部直属六所师范大学免费师范生</w:t>
            </w:r>
          </w:p>
        </w:tc>
      </w:tr>
    </w:tbl>
    <w:p w:rsidR="00BA409B" w:rsidRDefault="00BA409B" w:rsidP="00BA409B"/>
    <w:p w:rsidR="00BA409B" w:rsidRDefault="00BA409B" w:rsidP="00BA409B"/>
    <w:p w:rsidR="006E65E7" w:rsidRPr="00BA409B" w:rsidRDefault="006E65E7">
      <w:bookmarkStart w:id="0" w:name="_GoBack"/>
      <w:bookmarkEnd w:id="0"/>
    </w:p>
    <w:sectPr w:rsidR="006E65E7" w:rsidRPr="00BA409B" w:rsidSect="00BA409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409B"/>
    <w:rsid w:val="006E65E7"/>
    <w:rsid w:val="00BA4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09B"/>
    <w:pPr>
      <w:widowControl w:val="0"/>
      <w:jc w:val="both"/>
    </w:pPr>
    <w:rPr>
      <w:rFonts w:ascii="Calibri" w:eastAsia="宋体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09B"/>
    <w:pPr>
      <w:widowControl w:val="0"/>
      <w:jc w:val="both"/>
    </w:pPr>
    <w:rPr>
      <w:rFonts w:ascii="Calibri" w:eastAsia="宋体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8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153</Words>
  <Characters>878</Characters>
  <Application>Microsoft Office Word</Application>
  <DocSecurity>0</DocSecurity>
  <Lines>7</Lines>
  <Paragraphs>2</Paragraphs>
  <ScaleCrop>false</ScaleCrop>
  <Company>Microsoft</Company>
  <LinksUpToDate>false</LinksUpToDate>
  <CharactersWithSpaces>1029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2017-04-24T03:26:00Z</dcterms:created>
  <dcterms:modified xsi:type="dcterms:W3CDTF">2017-04-24T03:27:00Z</dcterms:modified>
</cp:coreProperties>
</file>