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犍为县2017年公开招聘教师宣传资料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一、犍为教育概况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犍为，建县已有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1400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多年，地处乐（山）-宜（宾）-凉（山）-自（贡）四市州交汇处，幅员面积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1375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平方公里，辖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30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个乡镇，总人口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8万。岷江水道、国道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213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线、乐宜高速和在建的仁沐高速、成贵高铁纵贯全境，搭建起县城到各乡镇半小时、乐山1小时、成都2小时的快捷交通枢纽，是乐山市“1266”城市发展规划的副中心和东南翼城市群核心。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全县现有中小学、幼儿园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157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所（其中民办96所），在校学生58061人，公办教职工362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人，省特级教师4人，省级骨干教师63人，市级骨干教师120人，县级骨干教师255人，首届县级教学名师8人和市县名师工作室导师4人；全县教育教学质量领先，连续八年荣获乐山市高考本科上线率第一名。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“十二五”以来，累计投入12.69亿元，整体搬迁学校6所，改扩建学校24所，改建公办附属幼儿园13所，新建教师公共租赁住房481套，完成13个薄改项目，实现数字化校园全覆盖。目前犍为一中整体搬迁工程正加紧进行设备和二装规划设计，预计明年6月交付使用；清溪高中改扩建项目正进行建设施工；龙孔中心校、大兴中峰村小等10个项目，已全部竣工投用；犍师附中、清溪中心校、犍为体育馆等19个项目进入规划设计阶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县委、县政府先后出台了《关于深入推进犍为教学名师工程建设的意见》、《犍为县人民政府关于进一步加强教育人才队伍建设的意见》、《犍为县人才引进实施办法（试行）》等文件。设置了3000余万元的奖教奖学基金；设置了12个四级、60个七级和1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1个十级地方岗位聘任业绩突出的教师；对在职特级教师每人每年奖励学习和教研经费2万元；省、市、县骨干教师每人每年补助2000元、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00元、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10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00元；每三年开展一届县级教学名师评选活动，并对每人每年补助学习和教研经费1.5万元；每三年开展一届“犍为十佳校长”、“犍为十佳班主任”和“犍为十佳师德标兵”评选活动，并对每人补助5000元的学习和教研经费；对在职教师每人每月发放220元的午餐补贴、每年年终发放慰问金；对乡镇在职教师每人每月发放300元工作补贴；对引进的高层次人才，按1－5万元/人</w:t>
      </w:r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·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年的标准连续发放五年的安居补助。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二、招聘单位及岗位</w:t>
      </w:r>
    </w:p>
    <w:tbl>
      <w:tblPr>
        <w:tblW w:w="7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9"/>
        <w:gridCol w:w="354"/>
        <w:gridCol w:w="355"/>
        <w:gridCol w:w="354"/>
        <w:gridCol w:w="354"/>
        <w:gridCol w:w="355"/>
        <w:gridCol w:w="354"/>
        <w:gridCol w:w="355"/>
        <w:gridCol w:w="354"/>
        <w:gridCol w:w="355"/>
        <w:gridCol w:w="354"/>
        <w:gridCol w:w="355"/>
        <w:gridCol w:w="354"/>
        <w:gridCol w:w="355"/>
        <w:gridCol w:w="354"/>
        <w:gridCol w:w="355"/>
        <w:gridCol w:w="3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0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学校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小计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语文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数学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英语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物理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化学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生物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地理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音乐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体育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幼教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特教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信息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技术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电子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技术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酒店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管理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汽车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全县合计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75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普高合计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职高合计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初中合计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小学合计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幼儿园合计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罗城中学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清溪高中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孝姑中学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犍为一中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犍为职中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大兴初中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纪家学校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罗城初中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清溪初中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双溪初中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矿区一校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新民初中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榨鼓初中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寿保中心校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玉屏中心校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大兴中心校(含村小)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龙孔中心校(含村小)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敖家中心校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纪家学校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金井中心校(含村小)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罗城中心校(含村小)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南阳小学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新盛小学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九井小学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清溪中心校(含村小)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双溪中心校(含村小)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同兴中心校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矿区一校(含村小)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石溪中心校(含村小)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塘坝中心校(含村小)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铁炉中心校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孝姑中心校(含村小)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新民中心校(含村小)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榨鼓中心校(含村小)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055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玉津中心校(特教中心)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清溪幼儿园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孝姑幼儿园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64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机关幼儿园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5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三、招聘条件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1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基本条件：热爱教育事业，无违纪、违法犯罪记录，身体健康。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2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具体条件：如下表</w:t>
      </w:r>
    </w:p>
    <w:tbl>
      <w:tblPr>
        <w:tblW w:w="7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"/>
        <w:gridCol w:w="272"/>
        <w:gridCol w:w="272"/>
        <w:gridCol w:w="711"/>
        <w:gridCol w:w="358"/>
        <w:gridCol w:w="1888"/>
        <w:gridCol w:w="944"/>
        <w:gridCol w:w="469"/>
        <w:gridCol w:w="2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320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名称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聘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数</w:t>
            </w:r>
          </w:p>
        </w:tc>
        <w:tc>
          <w:tcPr>
            <w:tcW w:w="272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聘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围</w:t>
            </w:r>
          </w:p>
        </w:tc>
        <w:tc>
          <w:tcPr>
            <w:tcW w:w="6676" w:type="dxa"/>
            <w:gridSpan w:val="6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所需资格条件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32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年龄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学历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所学专业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教师资格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普通话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等级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其它要求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语文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本科：汉语言文学、汉语言；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研究生：中国语言文学类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高中及以上语文教师资格(或认定申请证明)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二级甲等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数学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本科：数学类；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研究生：数学类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高中及以上数学教师资格(或认定申请证明)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英语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本科：英语、商务英语；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研究生：英语语言文学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高中及以上英语教师资格(或认定申请证明)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物理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本科：物理类专业；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研究生：物理学类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高中及以上物理教师资格(或认定申请证明)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化学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本科：化学类；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研究生：化学类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高中及以上化学教师资格(或认定申请证明)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生物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本科：生物科学类；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研究生：生物学类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高中及以上生物教师资格(或认定申请证明)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地理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本科：地理科学类；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研究生：地理学类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高中及以上地理教师资格(或认定申请证明)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信息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技术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本科：计算机科学技术、软件工程、网络工程、计算机软件；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研究生：计算机科学与技术类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高中及以上计算机教师资格(或认定申请证明)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电子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技术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本科：电气工程及其自动化、电子信息工程、电气工程与自动化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中职中专或高中及以上教师资格(或认定申请证明)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酒店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管理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本科：酒店管理相关专业；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研究生：酒店管理相关专业；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中职中专或高中及以上教师资格(或认定申请证明)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汽车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维修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本科：汽车维修工程教育、车辆工程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中职中专或高中及以上教师资格(或认定申请证明)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初中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语文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本科：汉语言文学、汉语言；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研究生：中国语言文学类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初中及以上语文教师资格(或认定申请证明)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二级甲等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初中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数学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本科：数学类；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研究生：数学类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初中及以上数学教师资格(或认定申请证明)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初中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英语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本科：英语、商务英语；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研究生：英语语言文学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初中及以上英语教师资格(或认定申请证明)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初中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物理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本科：物理类专业；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研究生：物理学类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初中及以上物理教师资格(或认定申请证明)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二级乙等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语文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不限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小学及以上语文教师资格(或认定申请证明)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二级甲等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数学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不限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小学及以上数学教师资格(或认定申请证明)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二级甲等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7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英语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大专：应用英语、旅游英语、英语教育；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本科：英语、商务英语；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研究生：英语语言文学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小学及以上英语教师资格(或认定申请证明)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二级甲等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音乐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专科：音乐教育、音乐表演、作曲技术、舞蹈教育、舞蹈表演；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本科：音乐学、作曲与作曲技术理论、音乐表演、舞蹈学、舞蹈编导；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研究生：音乐学、舞蹈学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小学及以上音乐教师资格(或认定申请证明)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二级甲等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体育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大专：体育教育、体育类；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本科：体育学类；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研究生：体育学类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小学及以上体育教师资格(或认定申请证明)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二级甲等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2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特教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大专：特殊教育、儿童康复；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本科：特殊教育；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研究生：特殊教育学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小学及以上特教教师资格(或认定申请证明)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二级甲等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926" w:hRule="atLeast"/>
        </w:trPr>
        <w:tc>
          <w:tcPr>
            <w:tcW w:w="32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幼儿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教师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27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国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1982年1月1日及以后出生的</w:t>
            </w:r>
          </w:p>
        </w:tc>
        <w:tc>
          <w:tcPr>
            <w:tcW w:w="3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大专及以上</w:t>
            </w:r>
          </w:p>
        </w:tc>
        <w:tc>
          <w:tcPr>
            <w:tcW w:w="188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大专：学前教育；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本科：学前教育；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研究生：学前教育学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幼儿园教师资格(或认定申请证明)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二级甲等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及以上</w:t>
            </w:r>
          </w:p>
        </w:tc>
        <w:tc>
          <w:tcPr>
            <w:tcW w:w="230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1.本岗位按总成绩排序后选择聘用学校；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7"/>
                <w:szCs w:val="27"/>
                <w:bdr w:val="none" w:color="auto" w:sz="0" w:space="0"/>
              </w:rPr>
              <w:t>2.在犍为县最低服务年限为5年(含试用期)。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四、招聘流程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1.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发布招聘公告：2017年4月中旬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2.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网上报名：2017年4月下旬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3.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笔试：2017年5月中旬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4.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面试：2017年6月下旬、7月上旬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5.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体检：2017年7月中、下旬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6.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考核：2017年7月下旬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7.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聘用：2017年8月中、下旬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以上时间均为根据往年招聘工作估算的时间，准确时间请见公告及相关通知。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五、聘用待遇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按国家政策和我县有关规定执行。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六、联络方式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08334251503（犍为县人力资源和社会保障局)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40"/>
        <w:textAlignment w:val="center"/>
        <w:rPr>
          <w:rFonts w:hint="eastAsia" w:ascii="宋体" w:hAnsi="宋体" w:eastAsia="宋体" w:cs="宋体"/>
          <w:color w:val="000000"/>
          <w:sz w:val="18"/>
          <w:szCs w:val="18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08334239710（犍为县教育体育局)</w:t>
      </w: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304"/>
    <w:rsid w:val="0098030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2016-12-03T01:20:00Z</dcterms:created>
  <dc:creator>Administrator</dc:creator>
  <cp:lastModifiedBy>Administrator</cp:lastModifiedBy>
  <dcterms:modified xsi:type="dcterms:W3CDTF">2016-12-03T05:46:16Z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