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756" w:type="dxa"/>
        <w:tblInd w:w="-380" w:type="dxa"/>
        <w:tblLook w:val="04A0" w:firstRow="1" w:lastRow="0" w:firstColumn="1" w:lastColumn="0" w:noHBand="0" w:noVBand="1"/>
      </w:tblPr>
      <w:tblGrid>
        <w:gridCol w:w="584"/>
        <w:gridCol w:w="2268"/>
        <w:gridCol w:w="426"/>
        <w:gridCol w:w="462"/>
        <w:gridCol w:w="840"/>
        <w:gridCol w:w="257"/>
        <w:gridCol w:w="567"/>
        <w:gridCol w:w="376"/>
        <w:gridCol w:w="616"/>
        <w:gridCol w:w="464"/>
        <w:gridCol w:w="1180"/>
        <w:gridCol w:w="2183"/>
        <w:gridCol w:w="1217"/>
        <w:gridCol w:w="2185"/>
        <w:gridCol w:w="895"/>
        <w:gridCol w:w="236"/>
      </w:tblGrid>
      <w:tr w:rsidR="00895F73" w:rsidRPr="006B6428" w:rsidTr="005D0511">
        <w:trPr>
          <w:trHeight w:val="300"/>
        </w:trPr>
        <w:tc>
          <w:tcPr>
            <w:tcW w:w="37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附件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</w:t>
            </w:r>
            <w:r w:rsidRPr="006B642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：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95F73" w:rsidRPr="006B6428" w:rsidTr="005D0511">
        <w:trPr>
          <w:gridAfter w:val="1"/>
          <w:wAfter w:w="236" w:type="dxa"/>
          <w:trHeight w:val="405"/>
        </w:trPr>
        <w:tc>
          <w:tcPr>
            <w:tcW w:w="1452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6B6428">
              <w:rPr>
                <w:rFonts w:ascii="宋体" w:hAnsi="宋体" w:cs="宋体" w:hint="eastAsia"/>
                <w:kern w:val="0"/>
                <w:sz w:val="32"/>
                <w:szCs w:val="32"/>
              </w:rPr>
              <w:t>成都市新都区旃檀小学2017年面向部分师范院校招聘优秀毕业生需求情况表</w:t>
            </w:r>
          </w:p>
        </w:tc>
      </w:tr>
      <w:tr w:rsidR="00895F73" w:rsidRPr="006B6428" w:rsidTr="005D0511">
        <w:trPr>
          <w:gridAfter w:val="1"/>
          <w:wAfter w:w="236" w:type="dxa"/>
          <w:trHeight w:val="420"/>
        </w:trPr>
        <w:tc>
          <w:tcPr>
            <w:tcW w:w="14520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95F73" w:rsidRPr="006B6428" w:rsidTr="005D0511">
        <w:trPr>
          <w:gridAfter w:val="1"/>
          <w:wAfter w:w="236" w:type="dxa"/>
          <w:trHeight w:val="402"/>
        </w:trPr>
        <w:tc>
          <w:tcPr>
            <w:tcW w:w="5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岗位名称</w:t>
            </w:r>
          </w:p>
        </w:tc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人数</w:t>
            </w:r>
          </w:p>
        </w:tc>
        <w:tc>
          <w:tcPr>
            <w:tcW w:w="1034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岗位要求的资格条件</w:t>
            </w:r>
          </w:p>
        </w:tc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895F73" w:rsidRPr="006B6428" w:rsidTr="005D0511">
        <w:trPr>
          <w:gridAfter w:val="1"/>
          <w:wAfter w:w="236" w:type="dxa"/>
          <w:trHeight w:val="402"/>
        </w:trPr>
        <w:tc>
          <w:tcPr>
            <w:tcW w:w="5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执业资格证书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　他　条　件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95F73" w:rsidRPr="006B6428" w:rsidTr="005D0511">
        <w:trPr>
          <w:gridAfter w:val="1"/>
          <w:wAfter w:w="236" w:type="dxa"/>
          <w:trHeight w:val="225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小学语文教师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汉语言文学、汉语言、对外汉语、应用语言学、中国语言文化、中国学、华文教育、文秘教育、古典文献、小学教育、初等教育、综合文科、教育学</w:t>
            </w:r>
          </w:p>
        </w:tc>
        <w:tc>
          <w:tcPr>
            <w:tcW w:w="340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 1.1989年1月1日及以后出生的普通高等教育毕业生、2017年以前毕业的普通高等教育毕业生，取得普通高等教育硕士研究生及以上学历的可放宽到1987年1月1日及以</w:t>
            </w: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后出生；</w:t>
            </w: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 xml:space="preserve">   2.应聘人员必须在2017年7月31日之前取得小学或以上教师资格；  </w:t>
            </w: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 xml:space="preserve">   3.研究生阶段为课程与教学论等教育学相关专业者优先。                                              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</w:tr>
      <w:tr w:rsidR="00895F73" w:rsidRPr="006B6428" w:rsidTr="005D0511">
        <w:trPr>
          <w:gridAfter w:val="1"/>
          <w:wAfter w:w="236" w:type="dxa"/>
          <w:trHeight w:val="91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小学数学教师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数学、小学教育、初等教育、综合理科、教育学</w:t>
            </w:r>
          </w:p>
        </w:tc>
        <w:tc>
          <w:tcPr>
            <w:tcW w:w="340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95F73" w:rsidRPr="006B6428" w:rsidTr="005D0511">
        <w:trPr>
          <w:gridAfter w:val="1"/>
          <w:wAfter w:w="236" w:type="dxa"/>
          <w:trHeight w:val="930"/>
        </w:trPr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小学英语教师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34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95F73" w:rsidRPr="006B6428" w:rsidTr="005D0511">
        <w:trPr>
          <w:gridAfter w:val="1"/>
          <w:wAfter w:w="236" w:type="dxa"/>
          <w:trHeight w:val="82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小学体育教师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音乐、艺术教育</w:t>
            </w:r>
          </w:p>
        </w:tc>
        <w:tc>
          <w:tcPr>
            <w:tcW w:w="340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95F73" w:rsidRPr="006B6428" w:rsidTr="005D0511">
        <w:trPr>
          <w:gridAfter w:val="1"/>
          <w:wAfter w:w="236" w:type="dxa"/>
          <w:trHeight w:val="75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小学美术教师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体育学</w:t>
            </w:r>
          </w:p>
        </w:tc>
        <w:tc>
          <w:tcPr>
            <w:tcW w:w="340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95F73" w:rsidRPr="006B6428" w:rsidTr="005D0511">
        <w:trPr>
          <w:gridAfter w:val="1"/>
          <w:wAfter w:w="236" w:type="dxa"/>
          <w:trHeight w:val="2310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小学音乐教师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美术、书法学、艺术教育</w:t>
            </w:r>
          </w:p>
        </w:tc>
        <w:tc>
          <w:tcPr>
            <w:tcW w:w="340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95F73" w:rsidRPr="006B6428" w:rsidTr="005D0511">
        <w:trPr>
          <w:gridAfter w:val="1"/>
          <w:wAfter w:w="236" w:type="dxa"/>
          <w:trHeight w:val="525"/>
        </w:trPr>
        <w:tc>
          <w:tcPr>
            <w:tcW w:w="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5F73" w:rsidRPr="006B6428" w:rsidRDefault="00895F73" w:rsidP="005D051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合计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5F73" w:rsidRPr="006B6428" w:rsidRDefault="00895F73" w:rsidP="005D0511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B642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95041D" w:rsidRDefault="0095041D">
      <w:bookmarkStart w:id="0" w:name="_GoBack"/>
      <w:bookmarkEnd w:id="0"/>
    </w:p>
    <w:sectPr w:rsidR="0095041D" w:rsidSect="00895F7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5D8B" w:rsidRDefault="00525D8B" w:rsidP="00895F73">
      <w:r>
        <w:separator/>
      </w:r>
    </w:p>
  </w:endnote>
  <w:endnote w:type="continuationSeparator" w:id="0">
    <w:p w:rsidR="00525D8B" w:rsidRDefault="00525D8B" w:rsidP="00895F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5D8B" w:rsidRDefault="00525D8B" w:rsidP="00895F73">
      <w:r>
        <w:separator/>
      </w:r>
    </w:p>
  </w:footnote>
  <w:footnote w:type="continuationSeparator" w:id="0">
    <w:p w:rsidR="00525D8B" w:rsidRDefault="00525D8B" w:rsidP="00895F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1F3"/>
    <w:rsid w:val="003121F3"/>
    <w:rsid w:val="00525D8B"/>
    <w:rsid w:val="00895F73"/>
    <w:rsid w:val="00950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CAF6BF-BBF7-4550-872E-A301615B1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5F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5F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5F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5F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5F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zjc</dc:creator>
  <cp:keywords/>
  <dc:description/>
  <cp:lastModifiedBy>zjc</cp:lastModifiedBy>
  <cp:revision>2</cp:revision>
  <dcterms:created xsi:type="dcterms:W3CDTF">2016-11-28T03:45:00Z</dcterms:created>
  <dcterms:modified xsi:type="dcterms:W3CDTF">2016-11-28T03:46:00Z</dcterms:modified>
</cp:coreProperties>
</file>