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right="0"/>
        <w:rPr>
          <w:rFonts w:ascii="msyahei" w:hAnsi="msyahei" w:eastAsia="msyahei" w:cs="msyahei"/>
          <w:color w:val="333333"/>
          <w:sz w:val="24"/>
          <w:szCs w:val="24"/>
        </w:rPr>
      </w:pPr>
      <w:bookmarkStart w:id="0" w:name="_GoBack"/>
      <w:bookmarkEnd w:id="0"/>
      <w:r>
        <w:rPr>
          <w:rFonts w:hint="default" w:ascii="msyahei" w:hAnsi="msyahei" w:eastAsia="msyahei" w:cs="msyahei"/>
          <w:i w:val="0"/>
          <w:iCs w:val="0"/>
          <w:caps w:val="0"/>
          <w:color w:val="333333"/>
          <w:spacing w:val="0"/>
          <w:sz w:val="24"/>
          <w:szCs w:val="24"/>
          <w:bdr w:val="none" w:color="auto" w:sz="0" w:space="0"/>
          <w:shd w:val="clear" w:fill="FFFFFF"/>
        </w:rPr>
        <w:t>附件1：2023年响水县教师资格认定具体工作安排</w:t>
      </w:r>
    </w:p>
    <w:tbl>
      <w:tblPr>
        <w:tblW w:w="9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0" w:type="dxa"/>
          <w:bottom w:w="0" w:type="dxa"/>
          <w:right w:w="0" w:type="dxa"/>
        </w:tblCellMar>
      </w:tblPr>
      <w:tblGrid>
        <w:gridCol w:w="3165"/>
        <w:gridCol w:w="743"/>
        <w:gridCol w:w="5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759" w:hRule="atLeast"/>
        </w:trPr>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时间</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工作安排</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674" w:hRule="atLeast"/>
        </w:trPr>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2023年4月23日—5月6日17:00</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第一次网上报名申请</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国考合格人员和2014年及以前入学的全日制师范类应届毕业生通过不同入口进行网上申报（申报网址：www.jszg.edu.cn）。未通过上述网络报名的不予认定。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491" w:hRule="atLeast"/>
        </w:trPr>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2023年5月8日—12 日（8:30——17:30）</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第一次现场确认</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根据文件准备相关材料，在规定时间内到响水县教育局2楼档案室现场确认。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16" w:hRule="atLeast"/>
        </w:trPr>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2023年5月底前</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第一次体检</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在响水县人民医院五楼体检中心参加体检，具体时间另行通知。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16" w:hRule="atLeast"/>
        </w:trPr>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2023年6月15日前</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第一次审查认定</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专家审查委员会审查材料。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16" w:hRule="atLeast"/>
        </w:trPr>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2023年6月底前</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第一次发证</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具体发证时间另行通知。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949" w:hRule="atLeast"/>
        </w:trPr>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2023年6月16日—6月26日17:00</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第二次网上报名申请</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国考合格人员和2014年及以前入学的全日制师范类应届毕业生、免试的2023届毕业生通过不同入口进行网上申报（申报网址：www.jszg.edu.cn）。未通过上述网络报名的不予认定。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491" w:hRule="atLeast"/>
        </w:trPr>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2023年6月26日—30日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（8:30—17:30）</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第二次现场确认</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根据文件准备相关材料，在规定时间内到响水县教育局2楼档案室现场确认。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896" w:hRule="atLeast"/>
        </w:trPr>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2023年7月上旬</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第二次体检</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在响水县人民医院五楼体检中心参加体检，具体时间另行通知。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16" w:hRule="atLeast"/>
        </w:trPr>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2023年7月20日前</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第二次审查认定</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专家审查委员会审查材料。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16" w:hRule="atLeast"/>
        </w:trPr>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2023年7月底前</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第二次发证</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对经审查通过对申请者发放证书，领取时间和方式将另行通知。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949" w:hRule="atLeast"/>
        </w:trPr>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2023年9月28日—10月8日17:00</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第三次网上报名申请</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国考合格人员和2014年及以前入学的全日制师范类应届毕业生、免试的2023届毕业生通过不同入口进行网上申报（申报网址：www.jszg.edu.cn）。未通过上述网络报名的不予认定。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491" w:hRule="atLeast"/>
        </w:trPr>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2023年10月10日—13日（8:30——17:30）</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第三次现场确认</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根据文件准备相关材料，在规定时间内到响水县教育局2楼档案室现场确认。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16" w:hRule="atLeast"/>
        </w:trPr>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2023年10月下旬</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第三次体检</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在响水县人民医院五楼体检中心参加体检，具体时间另行通知。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16" w:hRule="atLeast"/>
        </w:trPr>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2023年11月15日前</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第三次审查认定</w:t>
            </w:r>
          </w:p>
        </w:tc>
        <w:tc>
          <w:tcPr>
            <w:tcW w:w="0" w:type="auto"/>
            <w:shd w:val="clear" w:color="auto" w:fill="F9F9F9"/>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专家审查委员会审查材料。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231" w:hRule="atLeast"/>
        </w:trPr>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2023年11月底前</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第三次发证</w:t>
            </w:r>
          </w:p>
        </w:tc>
        <w:tc>
          <w:tcPr>
            <w:tcW w:w="0" w:type="auto"/>
            <w:shd w:val="clear"/>
            <w:tcMar>
              <w:top w:w="150" w:type="dxa"/>
              <w:left w:w="75" w:type="dxa"/>
              <w:bottom w:w="150"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msyahei" w:hAnsi="msyahei" w:eastAsia="msyahei" w:cs="msyahei"/>
                <w:color w:val="333333"/>
                <w:sz w:val="24"/>
                <w:szCs w:val="24"/>
              </w:rPr>
            </w:pPr>
            <w:r>
              <w:rPr>
                <w:rFonts w:hint="default" w:ascii="msyahei" w:hAnsi="msyahei" w:eastAsia="msyahei" w:cs="msyahei"/>
                <w:color w:val="333333"/>
                <w:sz w:val="24"/>
                <w:szCs w:val="24"/>
                <w:bdr w:val="none" w:color="auto" w:sz="0" w:space="0"/>
              </w:rPr>
              <w:t>具体发证时间另行通知。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yahe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DBB2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2023-04-18T02:50:15Z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53AD8EF928DE4A44A1196C62C0FA5F93_12</vt:lpwstr>
  </property>
</Properties>
</file>