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2022年吴江区中小学教师资格认定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第二批次网报人员体检通知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现</w:t>
      </w:r>
      <w:r>
        <w:rPr>
          <w:rFonts w:hint="eastAsia" w:ascii="仿宋_GB2312" w:hAnsi="宋体" w:eastAsia="仿宋_GB2312"/>
          <w:sz w:val="32"/>
          <w:szCs w:val="32"/>
        </w:rPr>
        <w:t>对20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/>
          <w:sz w:val="32"/>
          <w:szCs w:val="32"/>
        </w:rPr>
        <w:t>日至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第二批次网报期间</w:t>
      </w:r>
      <w:r>
        <w:rPr>
          <w:rFonts w:hint="eastAsia" w:ascii="仿宋_GB2312" w:hAnsi="宋体" w:eastAsia="仿宋_GB2312"/>
          <w:sz w:val="32"/>
          <w:szCs w:val="32"/>
        </w:rPr>
        <w:t>在中国教师资格网上申请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苏州市</w:t>
      </w:r>
      <w:r>
        <w:rPr>
          <w:rFonts w:hint="eastAsia" w:ascii="仿宋_GB2312" w:hAnsi="宋体" w:eastAsia="仿宋_GB2312"/>
          <w:sz w:val="32"/>
          <w:szCs w:val="32"/>
        </w:rPr>
        <w:t>吴江区教育局认定教师资格报名的社会人员进行体检，请符合条件的申请人员按照规定的时间和地点自行前往体检。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color w:val="000000"/>
          <w:spacing w:val="-20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一、体检</w:t>
      </w:r>
      <w:r>
        <w:rPr>
          <w:rFonts w:hint="eastAsia" w:ascii="黑体" w:hAnsi="黑体" w:eastAsia="黑体"/>
          <w:sz w:val="32"/>
          <w:szCs w:val="32"/>
          <w:lang w:eastAsia="zh-CN"/>
        </w:rPr>
        <w:t>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苏州市体检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中心（广济路242号，市立医院北区旁）。</w:t>
      </w:r>
      <w:r>
        <w:rPr>
          <w:rFonts w:hint="eastAsia" w:ascii="黑体" w:hAnsi="黑体" w:eastAsia="黑体"/>
          <w:sz w:val="32"/>
          <w:szCs w:val="32"/>
          <w:highlight w:val="none"/>
        </w:rPr>
        <w:t>二、</w:t>
      </w:r>
      <w:r>
        <w:rPr>
          <w:rFonts w:hint="eastAsia" w:ascii="黑体" w:hAnsi="黑体" w:eastAsia="黑体" w:cs="宋体"/>
          <w:kern w:val="0"/>
          <w:sz w:val="32"/>
          <w:szCs w:val="32"/>
          <w:highlight w:val="none"/>
        </w:rPr>
        <w:t>体检</w:t>
      </w: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eastAsia="zh-CN"/>
        </w:rPr>
        <w:t>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FF000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t>7月4日、7日、8日、9日，周一至周五上午7:00～10:30，周六上午7:00～9:30。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  <w:t>体检费用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宋体"/>
          <w:kern w:val="0"/>
          <w:sz w:val="32"/>
          <w:szCs w:val="32"/>
          <w:highlight w:val="none"/>
          <w:lang w:val="en-US" w:eastAsia="zh-CN"/>
        </w:rPr>
      </w:pPr>
      <w:r>
        <w:rPr>
          <w:rStyle w:val="5"/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u w:val="none"/>
          <w:lang w:val="en-US" w:eastAsia="zh-CN"/>
        </w:rPr>
        <w:t>中小学申请人180元/人，幼儿园申请人</w:t>
      </w:r>
      <w:r>
        <w:rPr>
          <w:rStyle w:val="5"/>
          <w:rFonts w:hint="eastAsia" w:eastAsia="仿宋_GB2312" w:cs="Times New Roman"/>
          <w:b w:val="0"/>
          <w:bCs/>
          <w:color w:val="000000"/>
          <w:sz w:val="32"/>
          <w:szCs w:val="32"/>
          <w:highlight w:val="none"/>
          <w:u w:val="none"/>
          <w:lang w:val="en-US" w:eastAsia="zh-CN"/>
        </w:rPr>
        <w:t>250</w:t>
      </w:r>
      <w:r>
        <w:rPr>
          <w:rStyle w:val="5"/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u w:val="none"/>
          <w:lang w:val="en-US" w:eastAsia="zh-CN"/>
        </w:rPr>
        <w:t>元/人；费用由申请人自行承担。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eastAsia="zh-CN"/>
        </w:rPr>
        <w:t>、体检预约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因疫情防控要求，为分流人员，请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电脑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登录网址</w:t>
      </w:r>
      <w:r>
        <w:rPr>
          <w:rFonts w:hint="eastAsia" w:ascii="仿宋_GB2312" w:hAnsi="宋体" w:eastAsia="仿宋_GB2312"/>
          <w:color w:val="auto"/>
          <w:spacing w:val="-6"/>
          <w:sz w:val="32"/>
          <w:szCs w:val="32"/>
          <w:highlight w:val="none"/>
          <w:u w:val="none"/>
          <w:lang w:val="en-US" w:eastAsia="zh-CN"/>
        </w:rPr>
        <w:t>http://47.99.107.139:2022/或手机扫码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进行体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检预约，预约成功者请按照预约时间自行前往体检。</w:t>
      </w:r>
      <w:r>
        <w:rPr>
          <w:rFonts w:hint="eastAsia" w:ascii="仿宋_GB2312" w:hAnsi="宋体" w:eastAsia="仿宋_GB2312"/>
          <w:sz w:val="32"/>
          <w:szCs w:val="32"/>
          <w:highlight w:val="none"/>
          <w:u w:val="single"/>
          <w:lang w:val="en-US" w:eastAsia="zh-CN"/>
        </w:rPr>
        <w:t>未预约者体检中心将不予接待。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jc w:val="left"/>
        <w:textAlignment w:val="auto"/>
        <w:outlineLvl w:val="1"/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2162175</wp:posOffset>
            </wp:positionH>
            <wp:positionV relativeFrom="paragraph">
              <wp:posOffset>142875</wp:posOffset>
            </wp:positionV>
            <wp:extent cx="1168400" cy="1168400"/>
            <wp:effectExtent l="0" t="0" r="12700" b="12700"/>
            <wp:wrapNone/>
            <wp:docPr id="1" name="44B7C0F4-79DB-4F8B-9303-0E098D69D8BE-1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4B7C0F4-79DB-4F8B-9303-0E098D69D8BE-1" descr="wp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60" w:firstLineChars="200"/>
        <w:jc w:val="center"/>
        <w:textAlignment w:val="auto"/>
        <w:outlineLvl w:val="1"/>
        <w:rPr>
          <w:rFonts w:hint="default" w:ascii="黑体" w:hAnsi="黑体" w:eastAsia="黑体"/>
          <w:sz w:val="18"/>
          <w:szCs w:val="18"/>
          <w:highlight w:val="none"/>
          <w:lang w:val="en-US" w:eastAsia="zh-CN"/>
        </w:rPr>
      </w:pPr>
      <w:r>
        <w:rPr>
          <w:rFonts w:hint="eastAsia" w:ascii="黑体" w:hAnsi="黑体" w:eastAsia="黑体"/>
          <w:sz w:val="18"/>
          <w:szCs w:val="18"/>
          <w:highlight w:val="none"/>
          <w:lang w:val="en-US" w:eastAsia="zh-CN"/>
        </w:rPr>
        <w:t>吴江区教师资格认定体检预约码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黑体" w:hAnsi="黑体" w:eastAsia="黑体"/>
          <w:sz w:val="32"/>
          <w:szCs w:val="32"/>
          <w:highlight w:val="none"/>
        </w:rPr>
        <w:t>、体检要求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1"/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 xml:space="preserve">1.体检前一天注意休息，勿熬夜，不要饮酒，忌油腻，避免剧烈运动；体检当天需进行采血等检查，请在受检前禁食空腹8-12小时，留夜尿；体检期间听从医院工作人员引导、保持安静。 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1"/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2.体检当日，认定申请人须提供个人48小时内核酸阴性报告，严格落实“场所码”扫码入场以及测温、查码（健康码、行程卡），全程规范佩戴口罩，排队时保持一米以上距离，不交谈、不聚集。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行程码带星的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人员，谢绝入内。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1"/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3.认定申请人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请务必携带个人身份证、《江苏省教师资格申请人员体检表》（详见附件，自行下载，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A4纸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正反打印）。 体检表分两种：《江苏省幼儿园教师资格申请人员体检表》和《江苏省中小学教师资格申请人员体检表》,请注意区分使用，体检表上贴好一寸近期正面半身白底彩色免冠照片，体检表右</w:t>
      </w:r>
      <w:r>
        <w:rPr>
          <w:rFonts w:hint="eastAsia" w:ascii="仿宋_GB2312" w:hAnsi="宋体" w:eastAsia="仿宋_GB2312"/>
          <w:color w:val="auto"/>
          <w:spacing w:val="-6"/>
          <w:sz w:val="32"/>
          <w:szCs w:val="32"/>
          <w:highlight w:val="none"/>
          <w:lang w:eastAsia="zh-CN"/>
        </w:rPr>
        <w:t>上角体检号一栏中正确填写教师资格认定申请网上报</w:t>
      </w:r>
      <w:r>
        <w:rPr>
          <w:rFonts w:hint="eastAsia" w:ascii="仿宋_GB2312" w:hAnsi="宋体" w:eastAsia="仿宋_GB2312"/>
          <w:color w:val="auto"/>
          <w:spacing w:val="-6"/>
          <w:sz w:val="32"/>
          <w:szCs w:val="32"/>
          <w:highlight w:val="none"/>
          <w:lang w:val="en-US" w:eastAsia="zh-CN"/>
        </w:rPr>
        <w:t>名</w:t>
      </w:r>
      <w:r>
        <w:rPr>
          <w:rFonts w:hint="eastAsia" w:ascii="仿宋_GB2312" w:hAnsi="宋体" w:eastAsia="仿宋_GB2312"/>
          <w:color w:val="auto"/>
          <w:spacing w:val="-6"/>
          <w:sz w:val="32"/>
          <w:szCs w:val="32"/>
          <w:highlight w:val="none"/>
          <w:lang w:eastAsia="zh-CN"/>
        </w:rPr>
        <w:t>号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1"/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.体检结束后，请将《体检表》交给体检中心“交表处”，并自行询问领回体检结果的时间。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1"/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5.体检中心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出具的附加化验单等佐证材料需与《体检表》装订在一起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并于现场确认时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提交。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1"/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.严禁弄虚作假、冒名顶替，如隐瞒病史影响体检结果的，即取消资格。逾期不参加体检者，视作自动放弃。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1"/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.</w:t>
      </w:r>
      <w:r>
        <w:rPr>
          <w:rFonts w:hint="eastAsia" w:ascii="仿宋_GB2312" w:hAnsi="宋体" w:eastAsia="仿宋_GB2312"/>
          <w:color w:val="auto"/>
          <w:spacing w:val="-6"/>
          <w:sz w:val="32"/>
          <w:szCs w:val="32"/>
          <w:highlight w:val="none"/>
          <w:lang w:eastAsia="zh-CN"/>
        </w:rPr>
        <w:t>体检中心咨询电话：0512-62363322（下</w:t>
      </w:r>
      <w:r>
        <w:rPr>
          <w:rFonts w:hint="eastAsia" w:ascii="仿宋_GB2312" w:hAnsi="宋体" w:eastAsia="仿宋_GB2312"/>
          <w:color w:val="auto"/>
          <w:spacing w:val="-6"/>
          <w:sz w:val="32"/>
          <w:szCs w:val="32"/>
          <w:highlight w:val="none"/>
          <w:lang w:val="en-US" w:eastAsia="zh-CN"/>
        </w:rPr>
        <w:t>午</w:t>
      </w:r>
      <w:r>
        <w:rPr>
          <w:rFonts w:hint="eastAsia" w:ascii="仿宋_GB2312" w:hAnsi="宋体" w:eastAsia="仿宋_GB2312"/>
          <w:color w:val="auto"/>
          <w:spacing w:val="-6"/>
          <w:sz w:val="32"/>
          <w:szCs w:val="32"/>
          <w:highlight w:val="none"/>
          <w:lang w:eastAsia="zh-CN"/>
        </w:rPr>
        <w:t>1:00-4:00）。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8.2022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1月1日及之后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已经参加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苏州大市范围内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教育行政部门组织的新教师入职体检的人员，可在本次认定时免予重复检查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但须提供相应教育行政部门出具的《体检合格证明》，请自行联系当时组织体检的教育行政部门开具。参加吴江区教育局组织的新教师入职体检的人员，请至吴江区教师发展中心（鲈乡北路419号）开具，联系电话：</w:t>
      </w:r>
      <w:r>
        <w:rPr>
          <w:rFonts w:hint="eastAsia" w:ascii="仿宋_GB2312" w:hAnsi="宋体" w:eastAsia="仿宋_GB2312"/>
          <w:color w:val="auto"/>
          <w:spacing w:val="-6"/>
          <w:sz w:val="32"/>
          <w:szCs w:val="32"/>
          <w:highlight w:val="none"/>
          <w:lang w:eastAsia="zh-CN"/>
        </w:rPr>
        <w:t>0512-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60903712。2022年第一批次教师资格认定体检报告可用于第二批次认定。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苏州市吴江区教育局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2022年6月15日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E69B26"/>
    <w:multiLevelType w:val="singleLevel"/>
    <w:tmpl w:val="0CE69B2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xZGY3OWJiYjQ0OTZlNjQyODMwNzQ3MGI5ZGM0N2EifQ=="/>
  </w:docVars>
  <w:rsids>
    <w:rsidRoot w:val="00000000"/>
    <w:rsid w:val="01AC5EBB"/>
    <w:rsid w:val="029A6BF0"/>
    <w:rsid w:val="035B732A"/>
    <w:rsid w:val="03936CB9"/>
    <w:rsid w:val="03EF66DA"/>
    <w:rsid w:val="04A40A52"/>
    <w:rsid w:val="05396182"/>
    <w:rsid w:val="059C776F"/>
    <w:rsid w:val="05CD0561"/>
    <w:rsid w:val="0661788D"/>
    <w:rsid w:val="06915006"/>
    <w:rsid w:val="07B238E8"/>
    <w:rsid w:val="08176C03"/>
    <w:rsid w:val="096B4234"/>
    <w:rsid w:val="0A564810"/>
    <w:rsid w:val="0CF30EDF"/>
    <w:rsid w:val="0E776E7D"/>
    <w:rsid w:val="10995029"/>
    <w:rsid w:val="11264E6A"/>
    <w:rsid w:val="13850096"/>
    <w:rsid w:val="13C27757"/>
    <w:rsid w:val="13F31008"/>
    <w:rsid w:val="14255513"/>
    <w:rsid w:val="14934698"/>
    <w:rsid w:val="1585042C"/>
    <w:rsid w:val="16A40386"/>
    <w:rsid w:val="18022AFE"/>
    <w:rsid w:val="18A53B38"/>
    <w:rsid w:val="19370A57"/>
    <w:rsid w:val="194D2CE1"/>
    <w:rsid w:val="1A287320"/>
    <w:rsid w:val="1A405EB7"/>
    <w:rsid w:val="1B1C5AB3"/>
    <w:rsid w:val="1BCA6B98"/>
    <w:rsid w:val="1CB05D8E"/>
    <w:rsid w:val="1CFC0FF0"/>
    <w:rsid w:val="1DE70709"/>
    <w:rsid w:val="1E111F0B"/>
    <w:rsid w:val="1F311295"/>
    <w:rsid w:val="213E29D3"/>
    <w:rsid w:val="21F00752"/>
    <w:rsid w:val="23262371"/>
    <w:rsid w:val="23F46EA8"/>
    <w:rsid w:val="24074C3C"/>
    <w:rsid w:val="24A85EE5"/>
    <w:rsid w:val="25276704"/>
    <w:rsid w:val="26F86CAF"/>
    <w:rsid w:val="2740227E"/>
    <w:rsid w:val="28AB1AFF"/>
    <w:rsid w:val="28EE49C7"/>
    <w:rsid w:val="290E68B9"/>
    <w:rsid w:val="2C003F55"/>
    <w:rsid w:val="2CDE7C9E"/>
    <w:rsid w:val="2D892523"/>
    <w:rsid w:val="2DE25FC3"/>
    <w:rsid w:val="2DF537C5"/>
    <w:rsid w:val="30126165"/>
    <w:rsid w:val="301974BB"/>
    <w:rsid w:val="32A078E6"/>
    <w:rsid w:val="36A1463F"/>
    <w:rsid w:val="373157F7"/>
    <w:rsid w:val="377E4FAF"/>
    <w:rsid w:val="39447B32"/>
    <w:rsid w:val="3A4F09C4"/>
    <w:rsid w:val="3B6B7E9A"/>
    <w:rsid w:val="3C7D2C1D"/>
    <w:rsid w:val="3E290A94"/>
    <w:rsid w:val="43253508"/>
    <w:rsid w:val="436F1C50"/>
    <w:rsid w:val="456D630C"/>
    <w:rsid w:val="45BC44A1"/>
    <w:rsid w:val="46321DCB"/>
    <w:rsid w:val="46354EAA"/>
    <w:rsid w:val="465C5DDC"/>
    <w:rsid w:val="46993F56"/>
    <w:rsid w:val="47904A84"/>
    <w:rsid w:val="47941618"/>
    <w:rsid w:val="47CA7D9C"/>
    <w:rsid w:val="47EF236E"/>
    <w:rsid w:val="483710C7"/>
    <w:rsid w:val="4863227E"/>
    <w:rsid w:val="49031C2E"/>
    <w:rsid w:val="4A17403B"/>
    <w:rsid w:val="4AF04698"/>
    <w:rsid w:val="4D9707E3"/>
    <w:rsid w:val="4F361020"/>
    <w:rsid w:val="4FE16615"/>
    <w:rsid w:val="510278E0"/>
    <w:rsid w:val="511A60ED"/>
    <w:rsid w:val="51750D79"/>
    <w:rsid w:val="51F03740"/>
    <w:rsid w:val="55143EE0"/>
    <w:rsid w:val="556A70BB"/>
    <w:rsid w:val="569370C1"/>
    <w:rsid w:val="57370BB2"/>
    <w:rsid w:val="578E0FCB"/>
    <w:rsid w:val="57A22E0E"/>
    <w:rsid w:val="57AB65AB"/>
    <w:rsid w:val="58044C05"/>
    <w:rsid w:val="592B4D42"/>
    <w:rsid w:val="596D39A0"/>
    <w:rsid w:val="5ADD65D4"/>
    <w:rsid w:val="5B6E1940"/>
    <w:rsid w:val="5BBF1E65"/>
    <w:rsid w:val="5BE32D83"/>
    <w:rsid w:val="5CA249EC"/>
    <w:rsid w:val="5E282CCF"/>
    <w:rsid w:val="5EBB71B8"/>
    <w:rsid w:val="5F5B0379"/>
    <w:rsid w:val="5FAC4744"/>
    <w:rsid w:val="5FAD52C3"/>
    <w:rsid w:val="612A75D1"/>
    <w:rsid w:val="61864370"/>
    <w:rsid w:val="635648EF"/>
    <w:rsid w:val="638362BC"/>
    <w:rsid w:val="63935516"/>
    <w:rsid w:val="63EB7B50"/>
    <w:rsid w:val="64436497"/>
    <w:rsid w:val="64994927"/>
    <w:rsid w:val="64AE4F5D"/>
    <w:rsid w:val="651746CD"/>
    <w:rsid w:val="66E14363"/>
    <w:rsid w:val="681D4EBD"/>
    <w:rsid w:val="692844CB"/>
    <w:rsid w:val="698269AC"/>
    <w:rsid w:val="69A353CE"/>
    <w:rsid w:val="69B31093"/>
    <w:rsid w:val="6A220F1A"/>
    <w:rsid w:val="6B42449B"/>
    <w:rsid w:val="6ED9111D"/>
    <w:rsid w:val="6F432C9D"/>
    <w:rsid w:val="6FF33D2C"/>
    <w:rsid w:val="701E694D"/>
    <w:rsid w:val="7270373F"/>
    <w:rsid w:val="734B3478"/>
    <w:rsid w:val="74644D09"/>
    <w:rsid w:val="761A3071"/>
    <w:rsid w:val="78632F55"/>
    <w:rsid w:val="78E53608"/>
    <w:rsid w:val="796C21B2"/>
    <w:rsid w:val="79B52725"/>
    <w:rsid w:val="7A9614C6"/>
    <w:rsid w:val="7AA96F83"/>
    <w:rsid w:val="7C7F18AF"/>
    <w:rsid w:val="7CEE5D44"/>
    <w:rsid w:val="7ED61270"/>
    <w:rsid w:val="7F180D3E"/>
    <w:rsid w:val="7FFA22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44B7C0F4-79DB-4F8B-9303-0E098D69D8BE-1">
      <extobjdata type="44B7C0F4-79DB-4F8B-9303-0E098D69D8BE" data="ewoJIkxhc3RVcmwiIDogImh0dHA6Ly93d3cudG9wc2Nhbi5jb20vd3BzL2luZGV4Lmh0bWw/dGV4dD1odHRwJTNBJTJGJTJGNDcuOTkuMTA3LjEzOSUzQTIwMjIlMkYmdGV4dFR5cGU9dGV4dCZyb3VuZD0wJmdyYWRpZW50V2F5PTAiLAoJIkxvZ28iIDogIiIsCgkiT3JpZ2luYWxVcmwiIDogImh0dHA6Ly93d3cudG9wc2Nhbi5jb20vd3BzL2luZGV4Lmh0bWw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963</Words>
  <Characters>1069</Characters>
  <Lines>0</Lines>
  <Paragraphs>0</Paragraphs>
  <TotalTime>56</TotalTime>
  <ScaleCrop>false</ScaleCrop>
  <LinksUpToDate>false</LinksUpToDate>
  <CharactersWithSpaces>1071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mango fish</cp:lastModifiedBy>
  <cp:lastPrinted>2022-05-05T05:22:00Z</cp:lastPrinted>
  <dcterms:modified xsi:type="dcterms:W3CDTF">2022-06-15T07:20:00Z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2226D92446224C96AC22610AA992298D</vt:lpwstr>
  </property>
</Properties>
</file>