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5526" w:rsidRDefault="00385526" w:rsidP="00385526">
      <w:pPr>
        <w:spacing w:line="440" w:lineRule="exact"/>
        <w:rPr>
          <w:rFonts w:ascii="黑体" w:eastAsia="黑体" w:hAnsi="黑体" w:cs="黑体"/>
          <w:color w:val="FF0000"/>
          <w:sz w:val="36"/>
          <w:szCs w:val="36"/>
        </w:rPr>
      </w:pPr>
      <w:r>
        <w:rPr>
          <w:rFonts w:ascii="楷体_GB2312" w:eastAsia="楷体_GB2312" w:hAnsi="楷体_GB2312" w:cs="楷体_GB2312" w:hint="eastAsia"/>
          <w:color w:val="000000"/>
          <w:sz w:val="32"/>
          <w:szCs w:val="32"/>
        </w:rPr>
        <w:t>附</w:t>
      </w:r>
      <w:r>
        <w:rPr>
          <w:rFonts w:ascii="楷体_GB2312" w:eastAsia="楷体_GB2312" w:hAnsi="楷体_GB2312" w:cs="楷体_GB2312" w:hint="eastAsia"/>
          <w:color w:val="000000"/>
          <w:sz w:val="32"/>
          <w:szCs w:val="32"/>
        </w:rPr>
        <w:t>件</w:t>
      </w:r>
      <w:bookmarkStart w:id="0" w:name="_GoBack"/>
      <w:bookmarkEnd w:id="0"/>
      <w:r>
        <w:rPr>
          <w:rFonts w:ascii="楷体_GB2312" w:eastAsia="楷体_GB2312" w:hAnsi="楷体_GB2312" w:cs="楷体_GB2312" w:hint="eastAsia"/>
          <w:color w:val="000000"/>
          <w:sz w:val="32"/>
          <w:szCs w:val="32"/>
        </w:rPr>
        <w:t>2</w:t>
      </w:r>
    </w:p>
    <w:p w:rsidR="00385526" w:rsidRDefault="00385526" w:rsidP="00385526">
      <w:pPr>
        <w:spacing w:line="540" w:lineRule="exact"/>
        <w:jc w:val="center"/>
        <w:rPr>
          <w:rFonts w:ascii="仿宋" w:eastAsia="仿宋" w:hAnsi="仿宋" w:cs="仿宋"/>
          <w:b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sz w:val="36"/>
          <w:szCs w:val="36"/>
        </w:rPr>
        <w:t>五河县伯贤人力资源公司招聘工作人员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岗位表</w:t>
      </w:r>
    </w:p>
    <w:tbl>
      <w:tblPr>
        <w:tblW w:w="14763" w:type="dxa"/>
        <w:jc w:val="center"/>
        <w:tblLayout w:type="fixed"/>
        <w:tblLook w:val="04A0" w:firstRow="1" w:lastRow="0" w:firstColumn="1" w:lastColumn="0" w:noHBand="0" w:noVBand="1"/>
      </w:tblPr>
      <w:tblGrid>
        <w:gridCol w:w="728"/>
        <w:gridCol w:w="1200"/>
        <w:gridCol w:w="1230"/>
        <w:gridCol w:w="840"/>
        <w:gridCol w:w="1200"/>
        <w:gridCol w:w="1260"/>
        <w:gridCol w:w="1082"/>
        <w:gridCol w:w="3975"/>
        <w:gridCol w:w="1290"/>
        <w:gridCol w:w="1958"/>
      </w:tblGrid>
      <w:tr w:rsidR="00385526" w:rsidTr="00900D57">
        <w:trPr>
          <w:trHeight w:val="320"/>
          <w:jc w:val="center"/>
        </w:trPr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岗位名称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岗位代码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招聘计划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专业要求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学历</w:t>
            </w:r>
          </w:p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要求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年龄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其他条件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工作地点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转正薪酬</w:t>
            </w:r>
          </w:p>
        </w:tc>
      </w:tr>
      <w:tr w:rsidR="00385526" w:rsidTr="00900D57">
        <w:trPr>
          <w:trHeight w:val="382"/>
          <w:jc w:val="center"/>
        </w:trPr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招采咨询项目助理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0101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2人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建筑、市政、土木工程、环境、工程管理等相关专业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大学及以上学历（第一学历为全日制专科及以上）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35周岁以下（持有中级及以上资格证书放宽至40周岁）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1.3年及以上招采咨询代理服务工作经验；</w:t>
            </w:r>
          </w:p>
          <w:p w:rsidR="00385526" w:rsidRDefault="00385526" w:rsidP="00900D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2.熟悉招标采购相关法律法规；具有良好的沟通协调能力、抗压能力及高效执行力，能适应高强度工作，接受不定期加班；</w:t>
            </w:r>
          </w:p>
          <w:p w:rsidR="00385526" w:rsidRDefault="00385526" w:rsidP="00900D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3.持有建造师、监理师、咨询师或造价师等岗位相关资格证书可适当放宽专业。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招标咨询</w:t>
            </w:r>
          </w:p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公司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6000元/月，薪酬上下浮动10%，以应聘者面试实际情况为准。</w:t>
            </w:r>
          </w:p>
        </w:tc>
      </w:tr>
      <w:tr w:rsidR="00385526" w:rsidTr="00900D57">
        <w:trPr>
          <w:trHeight w:val="457"/>
          <w:jc w:val="center"/>
        </w:trPr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风控法务专员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0102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1人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法学专业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大学及以上学历（第一学历为全日制专科及以上）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35周岁以下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1.2年及以上岗位相关工作经验；</w:t>
            </w:r>
          </w:p>
          <w:p w:rsidR="00385526" w:rsidRDefault="00385526" w:rsidP="00900D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2.熟悉法律知识等各项风险防范管理工作；</w:t>
            </w:r>
          </w:p>
          <w:p w:rsidR="00385526" w:rsidRDefault="00385526" w:rsidP="00900D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3.善于沟通，表达能力强，做事认真细心，有责任心，服从安排。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风控法务部门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3500元/月，薪酬上下浮动10%，以应聘者面试实际情况为准。</w:t>
            </w:r>
          </w:p>
        </w:tc>
      </w:tr>
      <w:tr w:rsidR="00385526" w:rsidTr="00900D57">
        <w:trPr>
          <w:trHeight w:val="90"/>
          <w:jc w:val="center"/>
        </w:trPr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信息化技术专员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0103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2人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计算机科学与技术、软件工程、网络工程、计算机应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lastRenderedPageBreak/>
              <w:t>用技术、通信工程等相关专业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lastRenderedPageBreak/>
              <w:t>大学及以上学历（第一学历为全日制本科及以上）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35周岁及以下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1.2年及以上智能化行业从业经验；</w:t>
            </w:r>
          </w:p>
          <w:p w:rsidR="00385526" w:rsidRDefault="00385526" w:rsidP="00900D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2.熟悉智能化系统解决方案；具备良好的应变能力，能对项目甲方提出的问题及时给出合理和清晰的解决方案；熟悉云架构解决方案或组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lastRenderedPageBreak/>
              <w:t>织过云集成项目，熟悉网络安全、信息安全、计算机系统集成业务等，可以指导复杂故障处理、集成项目方案的编制和系统性能调优；熟悉网络安全产品防火墙、身份认证、漏洞评估、网络防病毒等信息安全产品和技术；具有较强的解决问题和分析问题能力；</w:t>
            </w:r>
          </w:p>
          <w:p w:rsidR="00385526" w:rsidRDefault="00385526" w:rsidP="00900D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3.持有计算机软考中级及以上证书；或二级建造师（机电）及以上证书；或一级建造师（通信与广电）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lastRenderedPageBreak/>
              <w:t>网络公司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5000元/月，薪酬上下浮动10%，以应聘者面试实际情况为准。</w:t>
            </w:r>
          </w:p>
        </w:tc>
      </w:tr>
      <w:tr w:rsidR="00385526" w:rsidTr="00900D57">
        <w:trPr>
          <w:trHeight w:val="382"/>
          <w:jc w:val="center"/>
        </w:trPr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项目管理专员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0104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2人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工程管理、土木工程、新能源、新型材料等相关专业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大学及以上学历（第一学历为全日制专科及以上）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35周岁</w:t>
            </w:r>
          </w:p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以下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1.2年及以上岗位相关工作经验；</w:t>
            </w:r>
          </w:p>
          <w:p w:rsidR="00385526" w:rsidRDefault="00385526" w:rsidP="00900D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2.熟练掌握各类办公软件，沟通协调能力较好；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经营项目公司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3500元/月，薪酬上下浮动10%，以应聘者面试实际情况为准。</w:t>
            </w:r>
          </w:p>
        </w:tc>
      </w:tr>
      <w:tr w:rsidR="00385526" w:rsidTr="00900D57">
        <w:trPr>
          <w:trHeight w:val="837"/>
          <w:jc w:val="center"/>
        </w:trPr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人力资源专员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0105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1人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汉语言文学、行政管理、人力资源相关专业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大学及以上学历（第一学历为全日制专科及以上）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35周岁</w:t>
            </w:r>
          </w:p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以下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1.2年及以上岗位相关工作经验；</w:t>
            </w:r>
          </w:p>
          <w:p w:rsidR="00385526" w:rsidRDefault="00385526" w:rsidP="00900D5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2.善于沟通，表达能力强，做事认真细心，抗压能力强，有责任心，服从安排；</w:t>
            </w:r>
          </w:p>
          <w:p w:rsidR="00385526" w:rsidRDefault="00385526" w:rsidP="00900D57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3.能熟练使用办公软件，具有一定文字功底。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人力资源部门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385526" w:rsidRDefault="00385526" w:rsidP="00900D5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3500元/月，薪酬上下浮动10%，以应聘者面试实际情况为准。</w:t>
            </w:r>
          </w:p>
        </w:tc>
      </w:tr>
    </w:tbl>
    <w:p w:rsidR="00385526" w:rsidRDefault="00385526" w:rsidP="00385526">
      <w:pPr>
        <w:rPr>
          <w:sz w:val="24"/>
        </w:rPr>
      </w:pPr>
    </w:p>
    <w:p w:rsidR="00467272" w:rsidRDefault="00467272"/>
    <w:sectPr w:rsidR="0046727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5526"/>
    <w:rsid w:val="00157269"/>
    <w:rsid w:val="002B2182"/>
    <w:rsid w:val="0032428D"/>
    <w:rsid w:val="003517A2"/>
    <w:rsid w:val="00374746"/>
    <w:rsid w:val="00385526"/>
    <w:rsid w:val="003F685E"/>
    <w:rsid w:val="00467272"/>
    <w:rsid w:val="005A5672"/>
    <w:rsid w:val="005D01C9"/>
    <w:rsid w:val="00620B9B"/>
    <w:rsid w:val="006B5D14"/>
    <w:rsid w:val="006C18F2"/>
    <w:rsid w:val="006C32DA"/>
    <w:rsid w:val="006E525E"/>
    <w:rsid w:val="00712172"/>
    <w:rsid w:val="007959EE"/>
    <w:rsid w:val="007E06AA"/>
    <w:rsid w:val="00836613"/>
    <w:rsid w:val="00A11CD3"/>
    <w:rsid w:val="00A34E99"/>
    <w:rsid w:val="00A61F30"/>
    <w:rsid w:val="00A87EC6"/>
    <w:rsid w:val="00B85C19"/>
    <w:rsid w:val="00BA52AE"/>
    <w:rsid w:val="00BC05A0"/>
    <w:rsid w:val="00BD5154"/>
    <w:rsid w:val="00BD6CD7"/>
    <w:rsid w:val="00C33B50"/>
    <w:rsid w:val="00D372A1"/>
    <w:rsid w:val="00ED0156"/>
    <w:rsid w:val="00F51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80D17B-1D0D-43FB-A33F-13513BA63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38552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385526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385526"/>
    <w:rPr>
      <w:szCs w:val="24"/>
    </w:rPr>
  </w:style>
  <w:style w:type="paragraph" w:styleId="2">
    <w:name w:val="Body Text First Indent 2"/>
    <w:basedOn w:val="a3"/>
    <w:link w:val="20"/>
    <w:uiPriority w:val="99"/>
    <w:semiHidden/>
    <w:unhideWhenUsed/>
    <w:rsid w:val="00385526"/>
    <w:pPr>
      <w:ind w:firstLineChars="200" w:firstLine="420"/>
    </w:pPr>
  </w:style>
  <w:style w:type="character" w:customStyle="1" w:styleId="20">
    <w:name w:val="正文首行缩进 2 字符"/>
    <w:basedOn w:val="a4"/>
    <w:link w:val="2"/>
    <w:uiPriority w:val="99"/>
    <w:semiHidden/>
    <w:rsid w:val="00385526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176</Words>
  <Characters>1009</Characters>
  <Application>Microsoft Office Word</Application>
  <DocSecurity>0</DocSecurity>
  <Lines>8</Lines>
  <Paragraphs>2</Paragraphs>
  <ScaleCrop>false</ScaleCrop>
  <Company>DoubleOX</Company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王庆江</dc:creator>
  <cp:keywords/>
  <dc:description/>
  <cp:lastModifiedBy>王庆江</cp:lastModifiedBy>
  <cp:revision>1</cp:revision>
  <dcterms:created xsi:type="dcterms:W3CDTF">2023-08-01T08:06:00Z</dcterms:created>
  <dcterms:modified xsi:type="dcterms:W3CDTF">2023-08-01T08:06:00Z</dcterms:modified>
</cp:coreProperties>
</file>